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F6BE0" w:rsidRPr="00850048" w:rsidRDefault="00850048" w:rsidP="00850048">
      <w:pPr>
        <w:spacing w:after="120"/>
        <w:rPr>
          <w:rFonts w:ascii="Arial" w:hAnsi="Arial" w:cs="Arial"/>
          <w:b/>
          <w:color w:val="76923C" w:themeColor="accent3" w:themeShade="BF"/>
          <w:sz w:val="40"/>
          <w:szCs w:val="40"/>
          <w:u w:val="single"/>
        </w:rPr>
      </w:pPr>
      <w:r w:rsidRPr="00850048">
        <w:rPr>
          <w:rFonts w:ascii="Arial" w:hAnsi="Arial" w:cs="Arial"/>
          <w:b/>
          <w:noProof/>
          <w:color w:val="76923C" w:themeColor="accent3" w:themeShade="BF"/>
          <w:sz w:val="56"/>
          <w:szCs w:val="56"/>
        </w:rPr>
        <w:drawing>
          <wp:inline distT="0" distB="0" distL="0" distR="0">
            <wp:extent cx="1036320" cy="12937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rk Place Logo Colour medium size.jpg"/>
                    <pic:cNvPicPr/>
                  </pic:nvPicPr>
                  <pic:blipFill>
                    <a:blip r:embed="rId5">
                      <a:extLst>
                        <a:ext uri="{28A0092B-C50C-407E-A947-70E740481C1C}">
                          <a14:useLocalDpi xmlns:a14="http://schemas.microsoft.com/office/drawing/2010/main" val="0"/>
                        </a:ext>
                      </a:extLst>
                    </a:blip>
                    <a:stretch>
                      <a:fillRect/>
                    </a:stretch>
                  </pic:blipFill>
                  <pic:spPr>
                    <a:xfrm>
                      <a:off x="0" y="0"/>
                      <a:ext cx="1121593" cy="1400204"/>
                    </a:xfrm>
                    <a:prstGeom prst="rect">
                      <a:avLst/>
                    </a:prstGeom>
                  </pic:spPr>
                </pic:pic>
              </a:graphicData>
            </a:graphic>
          </wp:inline>
        </w:drawing>
      </w:r>
      <w:r>
        <w:rPr>
          <w:rFonts w:ascii="Arial" w:hAnsi="Arial" w:cs="Arial"/>
          <w:b/>
          <w:color w:val="76923C" w:themeColor="accent3" w:themeShade="BF"/>
          <w:sz w:val="40"/>
          <w:szCs w:val="40"/>
        </w:rPr>
        <w:tab/>
      </w:r>
      <w:r>
        <w:rPr>
          <w:rFonts w:ascii="Arial" w:hAnsi="Arial" w:cs="Arial"/>
          <w:b/>
          <w:color w:val="76923C" w:themeColor="accent3" w:themeShade="BF"/>
          <w:sz w:val="40"/>
          <w:szCs w:val="40"/>
        </w:rPr>
        <w:tab/>
      </w:r>
      <w:bookmarkStart w:id="0" w:name="_GoBack"/>
      <w:bookmarkEnd w:id="0"/>
      <w:r w:rsidR="004A689B" w:rsidRPr="00850048">
        <w:rPr>
          <w:rFonts w:ascii="Arial" w:hAnsi="Arial" w:cs="Arial"/>
          <w:b/>
          <w:color w:val="76923C" w:themeColor="accent3" w:themeShade="BF"/>
          <w:sz w:val="40"/>
          <w:szCs w:val="40"/>
          <w:u w:val="single"/>
        </w:rPr>
        <w:t xml:space="preserve">The </w:t>
      </w:r>
      <w:r w:rsidR="00BA2355" w:rsidRPr="00850048">
        <w:rPr>
          <w:rFonts w:ascii="Arial" w:hAnsi="Arial" w:cs="Arial"/>
          <w:b/>
          <w:color w:val="76923C" w:themeColor="accent3" w:themeShade="BF"/>
          <w:sz w:val="40"/>
          <w:szCs w:val="40"/>
          <w:u w:val="single"/>
        </w:rPr>
        <w:t>Importance</w:t>
      </w:r>
      <w:r w:rsidR="004A689B" w:rsidRPr="00850048">
        <w:rPr>
          <w:rFonts w:ascii="Arial" w:hAnsi="Arial" w:cs="Arial"/>
          <w:b/>
          <w:color w:val="76923C" w:themeColor="accent3" w:themeShade="BF"/>
          <w:sz w:val="40"/>
          <w:szCs w:val="40"/>
          <w:u w:val="single"/>
        </w:rPr>
        <w:t xml:space="preserve"> of a Great S</w:t>
      </w:r>
      <w:r w:rsidR="00BA2355" w:rsidRPr="00850048">
        <w:rPr>
          <w:rFonts w:ascii="Arial" w:hAnsi="Arial" w:cs="Arial"/>
          <w:b/>
          <w:color w:val="76923C" w:themeColor="accent3" w:themeShade="BF"/>
          <w:sz w:val="40"/>
          <w:szCs w:val="40"/>
          <w:u w:val="single"/>
        </w:rPr>
        <w:t>mile</w:t>
      </w:r>
      <w:r w:rsidR="006E12DA" w:rsidRPr="00850048">
        <w:rPr>
          <w:rFonts w:ascii="Arial" w:hAnsi="Arial" w:cs="Arial"/>
          <w:b/>
          <w:color w:val="76923C" w:themeColor="accent3" w:themeShade="BF"/>
          <w:sz w:val="40"/>
          <w:szCs w:val="40"/>
          <w:u w:val="single"/>
        </w:rPr>
        <w:t>.</w:t>
      </w:r>
    </w:p>
    <w:p w:rsidR="00BA2355" w:rsidRPr="007A4200" w:rsidRDefault="00EE6268" w:rsidP="00D26E02">
      <w:pPr>
        <w:spacing w:after="160"/>
        <w:jc w:val="both"/>
        <w:rPr>
          <w:rFonts w:ascii="Arial" w:hAnsi="Arial" w:cs="Arial"/>
          <w:color w:val="262626" w:themeColor="text1" w:themeTint="D9"/>
          <w:sz w:val="26"/>
          <w:szCs w:val="26"/>
        </w:rPr>
      </w:pPr>
      <w:r w:rsidRPr="007A4200">
        <w:rPr>
          <w:rFonts w:ascii="Arial" w:hAnsi="Arial" w:cs="Arial"/>
          <w:color w:val="262626" w:themeColor="text1" w:themeTint="D9"/>
          <w:sz w:val="26"/>
          <w:szCs w:val="26"/>
        </w:rPr>
        <w:t xml:space="preserve">Having an attractive </w:t>
      </w:r>
      <w:r w:rsidR="00BA2355" w:rsidRPr="007A4200">
        <w:rPr>
          <w:rFonts w:ascii="Arial" w:hAnsi="Arial" w:cs="Arial"/>
          <w:color w:val="262626" w:themeColor="text1" w:themeTint="D9"/>
          <w:sz w:val="26"/>
          <w:szCs w:val="26"/>
        </w:rPr>
        <w:t xml:space="preserve">smile really </w:t>
      </w:r>
      <w:r w:rsidRPr="007A4200">
        <w:rPr>
          <w:rFonts w:ascii="Arial" w:hAnsi="Arial" w:cs="Arial"/>
          <w:color w:val="262626" w:themeColor="text1" w:themeTint="D9"/>
          <w:sz w:val="26"/>
          <w:szCs w:val="26"/>
        </w:rPr>
        <w:t>can</w:t>
      </w:r>
      <w:r w:rsidR="00BA2355" w:rsidRPr="007A4200">
        <w:rPr>
          <w:rFonts w:ascii="Arial" w:hAnsi="Arial" w:cs="Arial"/>
          <w:color w:val="262626" w:themeColor="text1" w:themeTint="D9"/>
          <w:sz w:val="26"/>
          <w:szCs w:val="26"/>
        </w:rPr>
        <w:t xml:space="preserve"> </w:t>
      </w:r>
      <w:r w:rsidR="00A378E8" w:rsidRPr="007A4200">
        <w:rPr>
          <w:rFonts w:ascii="Arial" w:hAnsi="Arial" w:cs="Arial"/>
          <w:color w:val="262626" w:themeColor="text1" w:themeTint="D9"/>
          <w:sz w:val="26"/>
          <w:szCs w:val="26"/>
        </w:rPr>
        <w:t xml:space="preserve">enhance </w:t>
      </w:r>
      <w:r w:rsidR="00CD4CCC" w:rsidRPr="007A4200">
        <w:rPr>
          <w:rFonts w:ascii="Arial" w:hAnsi="Arial" w:cs="Arial"/>
          <w:color w:val="262626" w:themeColor="text1" w:themeTint="D9"/>
          <w:sz w:val="26"/>
          <w:szCs w:val="26"/>
        </w:rPr>
        <w:t xml:space="preserve">your overall wellbeing and </w:t>
      </w:r>
      <w:r w:rsidR="001C7BDE" w:rsidRPr="007A4200">
        <w:rPr>
          <w:rFonts w:ascii="Arial" w:hAnsi="Arial" w:cs="Arial"/>
          <w:color w:val="262626" w:themeColor="text1" w:themeTint="D9"/>
          <w:sz w:val="26"/>
          <w:szCs w:val="26"/>
        </w:rPr>
        <w:t>opportunities for</w:t>
      </w:r>
      <w:r w:rsidR="00CD4CCC" w:rsidRPr="007A4200">
        <w:rPr>
          <w:rFonts w:ascii="Arial" w:hAnsi="Arial" w:cs="Arial"/>
          <w:color w:val="262626" w:themeColor="text1" w:themeTint="D9"/>
          <w:sz w:val="26"/>
          <w:szCs w:val="26"/>
        </w:rPr>
        <w:t xml:space="preserve"> success.</w:t>
      </w:r>
    </w:p>
    <w:p w:rsidR="00CD4CCC" w:rsidRPr="007A4200" w:rsidRDefault="00571726" w:rsidP="00D26E02">
      <w:pPr>
        <w:spacing w:after="360"/>
        <w:jc w:val="both"/>
        <w:rPr>
          <w:rFonts w:ascii="Arial" w:hAnsi="Arial" w:cs="Arial"/>
          <w:color w:val="262626" w:themeColor="text1" w:themeTint="D9"/>
          <w:sz w:val="26"/>
          <w:szCs w:val="26"/>
        </w:rPr>
      </w:pPr>
      <w:r w:rsidRPr="007A4200">
        <w:rPr>
          <w:rFonts w:ascii="Arial" w:hAnsi="Arial" w:cs="Arial"/>
          <w:color w:val="262626" w:themeColor="text1" w:themeTint="D9"/>
          <w:sz w:val="26"/>
          <w:szCs w:val="26"/>
        </w:rPr>
        <w:t>The resea</w:t>
      </w:r>
      <w:r w:rsidR="008E0F82" w:rsidRPr="007A4200">
        <w:rPr>
          <w:rFonts w:ascii="Arial" w:hAnsi="Arial" w:cs="Arial"/>
          <w:color w:val="262626" w:themeColor="text1" w:themeTint="D9"/>
          <w:sz w:val="26"/>
          <w:szCs w:val="26"/>
        </w:rPr>
        <w:t>rch below indicates</w:t>
      </w:r>
      <w:r w:rsidRPr="007A4200">
        <w:rPr>
          <w:rFonts w:ascii="Arial" w:hAnsi="Arial" w:cs="Arial"/>
          <w:color w:val="262626" w:themeColor="text1" w:themeTint="D9"/>
          <w:sz w:val="26"/>
          <w:szCs w:val="26"/>
        </w:rPr>
        <w:t xml:space="preserve"> </w:t>
      </w:r>
      <w:r w:rsidR="003D3CF5" w:rsidRPr="007A4200">
        <w:rPr>
          <w:rFonts w:ascii="Arial" w:hAnsi="Arial" w:cs="Arial"/>
          <w:color w:val="262626" w:themeColor="text1" w:themeTint="D9"/>
          <w:sz w:val="26"/>
          <w:szCs w:val="26"/>
        </w:rPr>
        <w:t xml:space="preserve">how </w:t>
      </w:r>
      <w:r w:rsidRPr="007A4200">
        <w:rPr>
          <w:rFonts w:ascii="Arial" w:hAnsi="Arial" w:cs="Arial"/>
          <w:color w:val="262626" w:themeColor="text1" w:themeTint="D9"/>
          <w:sz w:val="26"/>
          <w:szCs w:val="26"/>
        </w:rPr>
        <w:t xml:space="preserve">a great smile </w:t>
      </w:r>
      <w:r w:rsidR="008E0F82" w:rsidRPr="007A4200">
        <w:rPr>
          <w:rFonts w:ascii="Arial" w:hAnsi="Arial" w:cs="Arial"/>
          <w:color w:val="262626" w:themeColor="text1" w:themeTint="D9"/>
          <w:sz w:val="26"/>
          <w:szCs w:val="26"/>
        </w:rPr>
        <w:t xml:space="preserve">can </w:t>
      </w:r>
      <w:r w:rsidRPr="007A4200">
        <w:rPr>
          <w:rFonts w:ascii="Arial" w:hAnsi="Arial" w:cs="Arial"/>
          <w:color w:val="262626" w:themeColor="text1" w:themeTint="D9"/>
          <w:sz w:val="26"/>
          <w:szCs w:val="26"/>
        </w:rPr>
        <w:t>improve your confidence</w:t>
      </w:r>
      <w:r w:rsidR="008E0F82" w:rsidRPr="007A4200">
        <w:rPr>
          <w:rFonts w:ascii="Arial" w:hAnsi="Arial" w:cs="Arial"/>
          <w:color w:val="262626" w:themeColor="text1" w:themeTint="D9"/>
          <w:sz w:val="26"/>
          <w:szCs w:val="26"/>
        </w:rPr>
        <w:t>, personal relationships</w:t>
      </w:r>
      <w:r w:rsidRPr="007A4200">
        <w:rPr>
          <w:rFonts w:ascii="Arial" w:hAnsi="Arial" w:cs="Arial"/>
          <w:color w:val="262626" w:themeColor="text1" w:themeTint="D9"/>
          <w:sz w:val="26"/>
          <w:szCs w:val="26"/>
        </w:rPr>
        <w:t>,</w:t>
      </w:r>
      <w:r w:rsidR="008E0F82" w:rsidRPr="007A4200">
        <w:rPr>
          <w:rFonts w:ascii="Arial" w:hAnsi="Arial" w:cs="Arial"/>
          <w:color w:val="262626" w:themeColor="text1" w:themeTint="D9"/>
          <w:sz w:val="26"/>
          <w:szCs w:val="26"/>
        </w:rPr>
        <w:t xml:space="preserve"> </w:t>
      </w:r>
      <w:r w:rsidR="00A378E8" w:rsidRPr="007A4200">
        <w:rPr>
          <w:rFonts w:ascii="Arial" w:hAnsi="Arial" w:cs="Arial"/>
          <w:color w:val="262626" w:themeColor="text1" w:themeTint="D9"/>
          <w:sz w:val="26"/>
          <w:szCs w:val="26"/>
        </w:rPr>
        <w:t xml:space="preserve">increase </w:t>
      </w:r>
      <w:r w:rsidR="008E0F82" w:rsidRPr="007A4200">
        <w:rPr>
          <w:rFonts w:ascii="Arial" w:hAnsi="Arial" w:cs="Arial"/>
          <w:color w:val="262626" w:themeColor="text1" w:themeTint="D9"/>
          <w:sz w:val="26"/>
          <w:szCs w:val="26"/>
        </w:rPr>
        <w:t xml:space="preserve">your </w:t>
      </w:r>
      <w:r w:rsidR="00EE6268" w:rsidRPr="007A4200">
        <w:rPr>
          <w:rFonts w:ascii="Arial" w:hAnsi="Arial" w:cs="Arial"/>
          <w:color w:val="262626" w:themeColor="text1" w:themeTint="D9"/>
          <w:sz w:val="26"/>
          <w:szCs w:val="26"/>
        </w:rPr>
        <w:t>popularity</w:t>
      </w:r>
      <w:r w:rsidRPr="007A4200">
        <w:rPr>
          <w:rFonts w:ascii="Arial" w:hAnsi="Arial" w:cs="Arial"/>
          <w:color w:val="262626" w:themeColor="text1" w:themeTint="D9"/>
          <w:sz w:val="26"/>
          <w:szCs w:val="26"/>
        </w:rPr>
        <w:t xml:space="preserve"> and </w:t>
      </w:r>
      <w:r w:rsidR="00EE6268" w:rsidRPr="007A4200">
        <w:rPr>
          <w:rFonts w:ascii="Arial" w:hAnsi="Arial" w:cs="Arial"/>
          <w:color w:val="262626" w:themeColor="text1" w:themeTint="D9"/>
          <w:sz w:val="26"/>
          <w:szCs w:val="26"/>
        </w:rPr>
        <w:t>give you a</w:t>
      </w:r>
      <w:r w:rsidRPr="007A4200">
        <w:rPr>
          <w:rFonts w:ascii="Arial" w:hAnsi="Arial" w:cs="Arial"/>
          <w:color w:val="262626" w:themeColor="text1" w:themeTint="D9"/>
          <w:sz w:val="26"/>
          <w:szCs w:val="26"/>
        </w:rPr>
        <w:t xml:space="preserve"> greater </w:t>
      </w:r>
      <w:r w:rsidR="001C7BDE" w:rsidRPr="007A4200">
        <w:rPr>
          <w:rFonts w:ascii="Arial" w:hAnsi="Arial" w:cs="Arial"/>
          <w:color w:val="262626" w:themeColor="text1" w:themeTint="D9"/>
          <w:sz w:val="26"/>
          <w:szCs w:val="26"/>
        </w:rPr>
        <w:t>chance of landing that dream job!</w:t>
      </w:r>
      <w:r w:rsidRPr="007A4200">
        <w:rPr>
          <w:rFonts w:ascii="Arial" w:hAnsi="Arial" w:cs="Arial"/>
          <w:color w:val="262626" w:themeColor="text1" w:themeTint="D9"/>
          <w:sz w:val="26"/>
          <w:szCs w:val="26"/>
        </w:rPr>
        <w:t xml:space="preserve"> </w:t>
      </w:r>
      <w:r w:rsidR="002106E3" w:rsidRPr="007A4200">
        <w:rPr>
          <w:rFonts w:ascii="Arial" w:hAnsi="Arial" w:cs="Arial"/>
          <w:color w:val="262626" w:themeColor="text1" w:themeTint="D9"/>
          <w:sz w:val="26"/>
          <w:szCs w:val="26"/>
        </w:rPr>
        <w:t xml:space="preserve">The following facts </w:t>
      </w:r>
      <w:r w:rsidR="008F6BE0" w:rsidRPr="007A4200">
        <w:rPr>
          <w:rFonts w:ascii="Arial" w:hAnsi="Arial" w:cs="Arial"/>
          <w:color w:val="262626" w:themeColor="text1" w:themeTint="D9"/>
          <w:sz w:val="26"/>
          <w:szCs w:val="26"/>
        </w:rPr>
        <w:t>were gathered from va</w:t>
      </w:r>
      <w:r w:rsidR="002106E3" w:rsidRPr="007A4200">
        <w:rPr>
          <w:rFonts w:ascii="Arial" w:hAnsi="Arial" w:cs="Arial"/>
          <w:color w:val="262626" w:themeColor="text1" w:themeTint="D9"/>
          <w:sz w:val="26"/>
          <w:szCs w:val="26"/>
        </w:rPr>
        <w:t xml:space="preserve">rious clinical studies </w:t>
      </w:r>
      <w:r w:rsidR="008F6BE0" w:rsidRPr="007A4200">
        <w:rPr>
          <w:rFonts w:ascii="Arial" w:hAnsi="Arial" w:cs="Arial"/>
          <w:color w:val="262626" w:themeColor="text1" w:themeTint="D9"/>
          <w:sz w:val="26"/>
          <w:szCs w:val="26"/>
        </w:rPr>
        <w:t>and</w:t>
      </w:r>
      <w:r w:rsidRPr="007A4200">
        <w:rPr>
          <w:rFonts w:ascii="Arial" w:hAnsi="Arial" w:cs="Arial"/>
          <w:color w:val="262626" w:themeColor="text1" w:themeTint="D9"/>
          <w:sz w:val="26"/>
          <w:szCs w:val="26"/>
        </w:rPr>
        <w:t xml:space="preserve"> research</w:t>
      </w:r>
      <w:r w:rsidR="001C7BDE" w:rsidRPr="007A4200">
        <w:rPr>
          <w:rFonts w:ascii="Arial" w:hAnsi="Arial" w:cs="Arial"/>
          <w:color w:val="262626" w:themeColor="text1" w:themeTint="D9"/>
          <w:sz w:val="26"/>
          <w:szCs w:val="26"/>
        </w:rPr>
        <w:t>, linking attractive, desirable smiles with increased levels of happiness and success:</w:t>
      </w:r>
    </w:p>
    <w:p w:rsidR="004D7BF6" w:rsidRPr="00850048" w:rsidRDefault="004D7BF6" w:rsidP="00CD4CCC">
      <w:pPr>
        <w:jc w:val="both"/>
        <w:rPr>
          <w:rFonts w:ascii="Arial" w:hAnsi="Arial" w:cs="Arial"/>
          <w:b/>
          <w:color w:val="76923C" w:themeColor="accent3" w:themeShade="BF"/>
          <w:sz w:val="24"/>
          <w:szCs w:val="24"/>
          <w:u w:val="single"/>
        </w:rPr>
      </w:pPr>
      <w:r w:rsidRPr="00850048">
        <w:rPr>
          <w:rFonts w:ascii="Arial" w:hAnsi="Arial" w:cs="Arial"/>
          <w:b/>
          <w:color w:val="76923C" w:themeColor="accent3" w:themeShade="BF"/>
          <w:sz w:val="24"/>
          <w:szCs w:val="24"/>
          <w:u w:val="single"/>
        </w:rPr>
        <w:t xml:space="preserve">First </w:t>
      </w:r>
      <w:r w:rsidR="00BA2355" w:rsidRPr="00850048">
        <w:rPr>
          <w:rFonts w:ascii="Arial" w:hAnsi="Arial" w:cs="Arial"/>
          <w:b/>
          <w:color w:val="76923C" w:themeColor="accent3" w:themeShade="BF"/>
          <w:sz w:val="24"/>
          <w:szCs w:val="24"/>
          <w:u w:val="single"/>
        </w:rPr>
        <w:t>i</w:t>
      </w:r>
      <w:r w:rsidRPr="00850048">
        <w:rPr>
          <w:rFonts w:ascii="Arial" w:hAnsi="Arial" w:cs="Arial"/>
          <w:b/>
          <w:color w:val="76923C" w:themeColor="accent3" w:themeShade="BF"/>
          <w:sz w:val="24"/>
          <w:szCs w:val="24"/>
          <w:u w:val="single"/>
        </w:rPr>
        <w:t>mpressions</w:t>
      </w:r>
      <w:r w:rsidR="00BA2355" w:rsidRPr="00850048">
        <w:rPr>
          <w:rFonts w:ascii="Arial" w:hAnsi="Arial" w:cs="Arial"/>
          <w:b/>
          <w:color w:val="76923C" w:themeColor="accent3" w:themeShade="BF"/>
          <w:sz w:val="24"/>
          <w:szCs w:val="24"/>
          <w:u w:val="single"/>
        </w:rPr>
        <w:t xml:space="preserve"> really do count. </w:t>
      </w:r>
      <w:r w:rsidR="001317BF" w:rsidRPr="00850048">
        <w:rPr>
          <w:rFonts w:ascii="Arial" w:hAnsi="Arial" w:cs="Arial"/>
          <w:b/>
          <w:color w:val="76923C" w:themeColor="accent3" w:themeShade="BF"/>
          <w:sz w:val="24"/>
          <w:szCs w:val="24"/>
          <w:u w:val="single"/>
        </w:rPr>
        <w:t>Create your</w:t>
      </w:r>
      <w:r w:rsidR="00087712" w:rsidRPr="00850048">
        <w:rPr>
          <w:rFonts w:ascii="Arial" w:hAnsi="Arial" w:cs="Arial"/>
          <w:b/>
          <w:color w:val="76923C" w:themeColor="accent3" w:themeShade="BF"/>
          <w:sz w:val="24"/>
          <w:szCs w:val="24"/>
          <w:u w:val="single"/>
        </w:rPr>
        <w:t>s</w:t>
      </w:r>
      <w:r w:rsidR="00BA2355" w:rsidRPr="00850048">
        <w:rPr>
          <w:rFonts w:ascii="Arial" w:hAnsi="Arial" w:cs="Arial"/>
          <w:b/>
          <w:color w:val="76923C" w:themeColor="accent3" w:themeShade="BF"/>
          <w:sz w:val="24"/>
          <w:szCs w:val="24"/>
          <w:u w:val="single"/>
        </w:rPr>
        <w:t xml:space="preserve"> with a healthy smile!</w:t>
      </w:r>
    </w:p>
    <w:p w:rsidR="004D7BF6" w:rsidRPr="007A4200" w:rsidRDefault="004D7BF6" w:rsidP="00CD4CCC">
      <w:pPr>
        <w:spacing w:after="120"/>
        <w:jc w:val="both"/>
        <w:rPr>
          <w:rFonts w:ascii="Arial" w:hAnsi="Arial" w:cs="Arial"/>
          <w:color w:val="262626" w:themeColor="text1" w:themeTint="D9"/>
          <w:sz w:val="21"/>
          <w:szCs w:val="21"/>
        </w:rPr>
      </w:pPr>
      <w:r w:rsidRPr="007A4200">
        <w:rPr>
          <w:rFonts w:ascii="Arial" w:hAnsi="Arial" w:cs="Arial"/>
          <w:color w:val="262626" w:themeColor="text1" w:themeTint="D9"/>
          <w:sz w:val="21"/>
          <w:szCs w:val="21"/>
        </w:rPr>
        <w:t>“An important factor in social interaction is physical appearance. Major elements in the evaluation of physical appearance are the mouth and teeth. The effect of tooth appearance on the physical attractiveness stereotype is more evident when males evaluate females and vice versa, rather than evaluating their own sex.”</w:t>
      </w:r>
      <w:r w:rsidR="00B75C0B" w:rsidRPr="007A4200">
        <w:rPr>
          <w:rFonts w:ascii="Arial" w:hAnsi="Arial" w:cs="Arial"/>
          <w:color w:val="262626" w:themeColor="text1" w:themeTint="D9"/>
          <w:sz w:val="21"/>
          <w:szCs w:val="21"/>
          <w:vertAlign w:val="superscript"/>
        </w:rPr>
        <w:t>1</w:t>
      </w:r>
    </w:p>
    <w:p w:rsidR="00B40763" w:rsidRPr="006E12DA" w:rsidRDefault="004A689B" w:rsidP="00FA7147">
      <w:pPr>
        <w:spacing w:after="240"/>
        <w:jc w:val="both"/>
        <w:rPr>
          <w:rFonts w:ascii="Arial" w:hAnsi="Arial" w:cs="Arial"/>
          <w:b/>
          <w:color w:val="262626" w:themeColor="text1" w:themeTint="D9"/>
          <w:sz w:val="21"/>
          <w:szCs w:val="21"/>
        </w:rPr>
      </w:pPr>
      <w:r w:rsidRPr="006E12DA">
        <w:rPr>
          <w:rFonts w:ascii="Arial" w:hAnsi="Arial" w:cs="Arial"/>
          <w:b/>
          <w:color w:val="262626" w:themeColor="text1" w:themeTint="D9"/>
          <w:sz w:val="21"/>
          <w:szCs w:val="21"/>
        </w:rPr>
        <w:t>“Studies of eye movement show that, in a face-to-face situation, the eyes primarily scan the other person’s eyes and the area of the mouth, with little time spent in observation of other features.”</w:t>
      </w:r>
      <w:r w:rsidR="00B75C0B" w:rsidRPr="006E12DA">
        <w:rPr>
          <w:rFonts w:ascii="Arial" w:hAnsi="Arial" w:cs="Arial"/>
          <w:b/>
          <w:color w:val="262626" w:themeColor="text1" w:themeTint="D9"/>
          <w:sz w:val="21"/>
          <w:szCs w:val="21"/>
          <w:vertAlign w:val="superscript"/>
        </w:rPr>
        <w:t>2</w:t>
      </w:r>
    </w:p>
    <w:p w:rsidR="008F6BE0" w:rsidRPr="00850048" w:rsidRDefault="00BA2355" w:rsidP="00CD4CCC">
      <w:pPr>
        <w:jc w:val="both"/>
        <w:rPr>
          <w:rFonts w:ascii="Arial" w:hAnsi="Arial" w:cs="Arial"/>
          <w:b/>
          <w:color w:val="76923C" w:themeColor="accent3" w:themeShade="BF"/>
          <w:sz w:val="24"/>
          <w:szCs w:val="24"/>
          <w:u w:val="single"/>
        </w:rPr>
      </w:pPr>
      <w:r w:rsidRPr="00850048">
        <w:rPr>
          <w:rFonts w:ascii="Arial" w:hAnsi="Arial" w:cs="Arial"/>
          <w:b/>
          <w:color w:val="76923C" w:themeColor="accent3" w:themeShade="BF"/>
          <w:sz w:val="24"/>
          <w:szCs w:val="24"/>
          <w:u w:val="single"/>
        </w:rPr>
        <w:t>How a</w:t>
      </w:r>
      <w:r w:rsidR="00EE6268" w:rsidRPr="00850048">
        <w:rPr>
          <w:rFonts w:ascii="Arial" w:hAnsi="Arial" w:cs="Arial"/>
          <w:b/>
          <w:color w:val="76923C" w:themeColor="accent3" w:themeShade="BF"/>
          <w:sz w:val="24"/>
          <w:szCs w:val="24"/>
          <w:u w:val="single"/>
        </w:rPr>
        <w:t xml:space="preserve">n attractive </w:t>
      </w:r>
      <w:r w:rsidR="001317BF" w:rsidRPr="00850048">
        <w:rPr>
          <w:rFonts w:ascii="Arial" w:hAnsi="Arial" w:cs="Arial"/>
          <w:b/>
          <w:color w:val="76923C" w:themeColor="accent3" w:themeShade="BF"/>
          <w:sz w:val="24"/>
          <w:szCs w:val="24"/>
          <w:u w:val="single"/>
        </w:rPr>
        <w:t>smile can increase popularity</w:t>
      </w:r>
    </w:p>
    <w:p w:rsidR="00181E4C" w:rsidRPr="007A4200" w:rsidRDefault="00694A29" w:rsidP="00CD4CCC">
      <w:pPr>
        <w:spacing w:after="120"/>
        <w:jc w:val="both"/>
        <w:rPr>
          <w:rFonts w:ascii="Arial" w:hAnsi="Arial" w:cs="Arial"/>
          <w:color w:val="262626" w:themeColor="text1" w:themeTint="D9"/>
          <w:sz w:val="21"/>
          <w:szCs w:val="21"/>
        </w:rPr>
      </w:pPr>
      <w:r w:rsidRPr="007A4200">
        <w:rPr>
          <w:rFonts w:ascii="Arial" w:hAnsi="Arial" w:cs="Arial"/>
          <w:color w:val="262626" w:themeColor="text1" w:themeTint="D9"/>
          <w:sz w:val="21"/>
          <w:szCs w:val="21"/>
        </w:rPr>
        <w:t xml:space="preserve">“Attractiveness is suggested to influence personality development and social interaction. Evidence for this relationship </w:t>
      </w:r>
      <w:r w:rsidR="004638AB" w:rsidRPr="007A4200">
        <w:rPr>
          <w:rFonts w:ascii="Arial" w:hAnsi="Arial" w:cs="Arial"/>
          <w:color w:val="262626" w:themeColor="text1" w:themeTint="D9"/>
          <w:sz w:val="21"/>
          <w:szCs w:val="21"/>
        </w:rPr>
        <w:t>was discovered through analysis of facial-attractiveness studies. These showed that attractive children and adults are judged and treated more positively than unattractive children and adults, even by those who know them. Attractive children and adults also exhibited more positive behaviours and traits. Facial attractiveness correlated with extraversion and self confide</w:t>
      </w:r>
      <w:r w:rsidR="00181E4C" w:rsidRPr="007A4200">
        <w:rPr>
          <w:rFonts w:ascii="Arial" w:hAnsi="Arial" w:cs="Arial"/>
          <w:color w:val="262626" w:themeColor="text1" w:themeTint="D9"/>
          <w:sz w:val="21"/>
          <w:szCs w:val="21"/>
        </w:rPr>
        <w:t>nce/self esteem.”</w:t>
      </w:r>
      <w:r w:rsidR="00B75C0B" w:rsidRPr="007A4200">
        <w:rPr>
          <w:rFonts w:ascii="Arial" w:hAnsi="Arial" w:cs="Arial"/>
          <w:color w:val="262626" w:themeColor="text1" w:themeTint="D9"/>
          <w:sz w:val="21"/>
          <w:szCs w:val="21"/>
          <w:vertAlign w:val="superscript"/>
        </w:rPr>
        <w:t>3</w:t>
      </w:r>
    </w:p>
    <w:p w:rsidR="00895FDD" w:rsidRPr="007A4200" w:rsidRDefault="00181E4C" w:rsidP="00FA7147">
      <w:pPr>
        <w:spacing w:after="240"/>
        <w:jc w:val="both"/>
        <w:rPr>
          <w:rFonts w:ascii="Arial" w:hAnsi="Arial" w:cs="Arial"/>
          <w:color w:val="262626" w:themeColor="text1" w:themeTint="D9"/>
          <w:sz w:val="21"/>
          <w:szCs w:val="21"/>
          <w:vertAlign w:val="superscript"/>
        </w:rPr>
      </w:pPr>
      <w:r w:rsidRPr="007A4200">
        <w:rPr>
          <w:rFonts w:ascii="Arial" w:hAnsi="Arial" w:cs="Arial"/>
          <w:color w:val="262626" w:themeColor="text1" w:themeTint="D9"/>
          <w:sz w:val="21"/>
          <w:szCs w:val="21"/>
        </w:rPr>
        <w:t>“F</w:t>
      </w:r>
      <w:r w:rsidR="003D3CF5" w:rsidRPr="007A4200">
        <w:rPr>
          <w:rFonts w:ascii="Arial" w:hAnsi="Arial" w:cs="Arial"/>
          <w:color w:val="262626" w:themeColor="text1" w:themeTint="D9"/>
          <w:sz w:val="21"/>
          <w:szCs w:val="21"/>
        </w:rPr>
        <w:t xml:space="preserve">acial and smile attractiveness </w:t>
      </w:r>
      <w:r w:rsidRPr="007A4200">
        <w:rPr>
          <w:rFonts w:ascii="Arial" w:hAnsi="Arial" w:cs="Arial"/>
          <w:color w:val="262626" w:themeColor="text1" w:themeTint="D9"/>
          <w:sz w:val="21"/>
          <w:szCs w:val="21"/>
        </w:rPr>
        <w:t xml:space="preserve">appear strongly connected to each other. The fact is that in social interaction, one’s attention is mainly directed toward the mouth and eyes of the speakers face. As the mouth is the centre of communication in the face, the smile plays an important role in facial expression and appearance. </w:t>
      </w:r>
      <w:r w:rsidRPr="006E12DA">
        <w:rPr>
          <w:rFonts w:ascii="Arial" w:hAnsi="Arial" w:cs="Arial"/>
          <w:b/>
          <w:color w:val="262626" w:themeColor="text1" w:themeTint="D9"/>
          <w:sz w:val="21"/>
          <w:szCs w:val="21"/>
        </w:rPr>
        <w:t>This has been demonstrated in studies with photographs, where higher intellectual and social abilities were attributed to individuals with aesthetic smiles.”</w:t>
      </w:r>
      <w:r w:rsidR="00B75C0B" w:rsidRPr="007A4200">
        <w:rPr>
          <w:rFonts w:ascii="Arial" w:hAnsi="Arial" w:cs="Arial"/>
          <w:color w:val="262626" w:themeColor="text1" w:themeTint="D9"/>
          <w:sz w:val="21"/>
          <w:szCs w:val="21"/>
          <w:vertAlign w:val="superscript"/>
        </w:rPr>
        <w:t>4</w:t>
      </w:r>
      <w:r w:rsidRPr="007A4200">
        <w:rPr>
          <w:rFonts w:ascii="Arial" w:hAnsi="Arial" w:cs="Arial"/>
          <w:color w:val="262626" w:themeColor="text1" w:themeTint="D9"/>
          <w:sz w:val="21"/>
          <w:szCs w:val="21"/>
          <w:vertAlign w:val="superscript"/>
        </w:rPr>
        <w:t xml:space="preserve">, </w:t>
      </w:r>
      <w:r w:rsidR="00B75C0B" w:rsidRPr="007A4200">
        <w:rPr>
          <w:rFonts w:ascii="Arial" w:hAnsi="Arial" w:cs="Arial"/>
          <w:color w:val="262626" w:themeColor="text1" w:themeTint="D9"/>
          <w:sz w:val="21"/>
          <w:szCs w:val="21"/>
          <w:vertAlign w:val="superscript"/>
        </w:rPr>
        <w:t>5</w:t>
      </w:r>
    </w:p>
    <w:p w:rsidR="00AA4AD4" w:rsidRDefault="00D26E02" w:rsidP="00CD4CCC">
      <w:pPr>
        <w:jc w:val="both"/>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658240" behindDoc="1" locked="0" layoutInCell="1" allowOverlap="1">
            <wp:simplePos x="0" y="0"/>
            <wp:positionH relativeFrom="column">
              <wp:posOffset>-267335</wp:posOffset>
            </wp:positionH>
            <wp:positionV relativeFrom="paragraph">
              <wp:posOffset>66675</wp:posOffset>
            </wp:positionV>
            <wp:extent cx="6819900" cy="140970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3875" t="29460" r="24887" b="51697"/>
                    <a:stretch>
                      <a:fillRect/>
                    </a:stretch>
                  </pic:blipFill>
                  <pic:spPr bwMode="auto">
                    <a:xfrm>
                      <a:off x="0" y="0"/>
                      <a:ext cx="6819900" cy="1409700"/>
                    </a:xfrm>
                    <a:prstGeom prst="rect">
                      <a:avLst/>
                    </a:prstGeom>
                    <a:noFill/>
                    <a:ln w="9525">
                      <a:noFill/>
                      <a:miter lim="800000"/>
                      <a:headEnd/>
                      <a:tailEnd/>
                    </a:ln>
                  </pic:spPr>
                </pic:pic>
              </a:graphicData>
            </a:graphic>
          </wp:anchor>
        </w:drawing>
      </w:r>
    </w:p>
    <w:p w:rsidR="00AA4AD4" w:rsidRDefault="00AA4AD4" w:rsidP="00CD4CCC">
      <w:pPr>
        <w:jc w:val="both"/>
        <w:rPr>
          <w:rFonts w:ascii="Arial" w:hAnsi="Arial" w:cs="Arial"/>
          <w:b/>
          <w:sz w:val="24"/>
          <w:szCs w:val="24"/>
          <w:u w:val="single"/>
        </w:rPr>
      </w:pPr>
    </w:p>
    <w:p w:rsidR="00AA4AD4" w:rsidRDefault="00AA4AD4" w:rsidP="00CD4CCC">
      <w:pPr>
        <w:jc w:val="both"/>
        <w:rPr>
          <w:rFonts w:ascii="Arial" w:hAnsi="Arial" w:cs="Arial"/>
          <w:b/>
          <w:sz w:val="24"/>
          <w:szCs w:val="24"/>
          <w:u w:val="single"/>
        </w:rPr>
      </w:pPr>
    </w:p>
    <w:p w:rsidR="00AA4AD4" w:rsidRDefault="00AA4AD4" w:rsidP="00CD4CCC">
      <w:pPr>
        <w:jc w:val="both"/>
        <w:rPr>
          <w:rFonts w:ascii="Arial" w:hAnsi="Arial" w:cs="Arial"/>
          <w:b/>
          <w:sz w:val="24"/>
          <w:szCs w:val="24"/>
          <w:u w:val="single"/>
        </w:rPr>
      </w:pPr>
    </w:p>
    <w:p w:rsidR="00AA4AD4" w:rsidRDefault="00AA4AD4" w:rsidP="00CD4CCC">
      <w:pPr>
        <w:jc w:val="both"/>
        <w:rPr>
          <w:rFonts w:ascii="Arial" w:hAnsi="Arial" w:cs="Arial"/>
          <w:b/>
          <w:sz w:val="24"/>
          <w:szCs w:val="24"/>
          <w:u w:val="single"/>
        </w:rPr>
      </w:pPr>
    </w:p>
    <w:p w:rsidR="004A689B" w:rsidRPr="00850048" w:rsidRDefault="003D3CF5" w:rsidP="00CD4CCC">
      <w:pPr>
        <w:jc w:val="both"/>
        <w:rPr>
          <w:rFonts w:ascii="Arial" w:hAnsi="Arial" w:cs="Arial"/>
          <w:b/>
          <w:color w:val="76923C" w:themeColor="accent3" w:themeShade="BF"/>
          <w:sz w:val="24"/>
          <w:szCs w:val="24"/>
          <w:u w:val="single"/>
        </w:rPr>
      </w:pPr>
      <w:r w:rsidRPr="00850048">
        <w:rPr>
          <w:rFonts w:ascii="Arial" w:hAnsi="Arial" w:cs="Arial"/>
          <w:b/>
          <w:color w:val="76923C" w:themeColor="accent3" w:themeShade="BF"/>
          <w:sz w:val="24"/>
          <w:szCs w:val="24"/>
          <w:u w:val="single"/>
        </w:rPr>
        <w:t>Whiter teeth</w:t>
      </w:r>
      <w:r w:rsidR="00685078" w:rsidRPr="00850048">
        <w:rPr>
          <w:rFonts w:ascii="Arial" w:hAnsi="Arial" w:cs="Arial"/>
          <w:b/>
          <w:color w:val="76923C" w:themeColor="accent3" w:themeShade="BF"/>
          <w:sz w:val="24"/>
          <w:szCs w:val="24"/>
          <w:u w:val="single"/>
        </w:rPr>
        <w:t>, brighter future</w:t>
      </w:r>
      <w:r w:rsidR="00C4015C" w:rsidRPr="00850048">
        <w:rPr>
          <w:rFonts w:ascii="Arial" w:hAnsi="Arial" w:cs="Arial"/>
          <w:b/>
          <w:color w:val="76923C" w:themeColor="accent3" w:themeShade="BF"/>
          <w:sz w:val="24"/>
          <w:szCs w:val="24"/>
          <w:u w:val="single"/>
        </w:rPr>
        <w:t>!</w:t>
      </w:r>
    </w:p>
    <w:p w:rsidR="00AA4AD4" w:rsidRPr="007A4200" w:rsidRDefault="00375245" w:rsidP="00AA4AD4">
      <w:pPr>
        <w:spacing w:after="120"/>
        <w:jc w:val="both"/>
        <w:rPr>
          <w:rFonts w:ascii="Arial" w:hAnsi="Arial" w:cs="Arial"/>
          <w:color w:val="262626" w:themeColor="text1" w:themeTint="D9"/>
          <w:sz w:val="21"/>
          <w:szCs w:val="21"/>
        </w:rPr>
      </w:pPr>
      <w:r w:rsidRPr="007A4200">
        <w:rPr>
          <w:rFonts w:ascii="Arial" w:hAnsi="Arial" w:cs="Arial"/>
          <w:color w:val="262626" w:themeColor="text1" w:themeTint="D9"/>
          <w:sz w:val="21"/>
          <w:szCs w:val="21"/>
        </w:rPr>
        <w:lastRenderedPageBreak/>
        <w:t>“</w:t>
      </w:r>
      <w:r w:rsidR="005A3200" w:rsidRPr="007A4200">
        <w:rPr>
          <w:rFonts w:ascii="Arial" w:hAnsi="Arial" w:cs="Arial"/>
          <w:color w:val="262626" w:themeColor="text1" w:themeTint="D9"/>
          <w:sz w:val="21"/>
          <w:szCs w:val="21"/>
        </w:rPr>
        <w:t xml:space="preserve">A study was carried out to identify factors distinctive to attractive smiles versus unattractive smiles, as perceived by patients. </w:t>
      </w:r>
      <w:r w:rsidRPr="007A4200">
        <w:rPr>
          <w:rFonts w:ascii="Arial" w:hAnsi="Arial" w:cs="Arial"/>
          <w:color w:val="262626" w:themeColor="text1" w:themeTint="D9"/>
          <w:sz w:val="21"/>
          <w:szCs w:val="21"/>
        </w:rPr>
        <w:t>The results showed, in all cases, tooth shade was the most important factor in predicting attractiveness, followed in sequence by natural looking teeth (un</w:t>
      </w:r>
      <w:r w:rsidR="001317BF" w:rsidRPr="007A4200">
        <w:rPr>
          <w:rFonts w:ascii="Arial" w:hAnsi="Arial" w:cs="Arial"/>
          <w:color w:val="262626" w:themeColor="text1" w:themeTint="D9"/>
          <w:sz w:val="21"/>
          <w:szCs w:val="21"/>
        </w:rPr>
        <w:t>-</w:t>
      </w:r>
      <w:r w:rsidRPr="007A4200">
        <w:rPr>
          <w:rFonts w:ascii="Arial" w:hAnsi="Arial" w:cs="Arial"/>
          <w:color w:val="262626" w:themeColor="text1" w:themeTint="D9"/>
          <w:sz w:val="21"/>
          <w:szCs w:val="21"/>
        </w:rPr>
        <w:t>restored teeth) and number of teeth displayed.”</w:t>
      </w:r>
      <w:r w:rsidR="000B6C3B" w:rsidRPr="007A4200">
        <w:rPr>
          <w:rFonts w:ascii="Arial" w:hAnsi="Arial" w:cs="Arial"/>
          <w:color w:val="262626" w:themeColor="text1" w:themeTint="D9"/>
          <w:sz w:val="21"/>
          <w:szCs w:val="21"/>
          <w:vertAlign w:val="superscript"/>
        </w:rPr>
        <w:t>6</w:t>
      </w:r>
    </w:p>
    <w:p w:rsidR="00FA7147" w:rsidRPr="007A4200" w:rsidRDefault="005A3200" w:rsidP="00AA4AD4">
      <w:pPr>
        <w:spacing w:after="240"/>
        <w:jc w:val="both"/>
        <w:rPr>
          <w:rFonts w:ascii="Arial" w:hAnsi="Arial" w:cs="Arial"/>
          <w:color w:val="262626" w:themeColor="text1" w:themeTint="D9"/>
          <w:sz w:val="21"/>
          <w:szCs w:val="21"/>
          <w:vertAlign w:val="superscript"/>
        </w:rPr>
      </w:pPr>
      <w:r w:rsidRPr="007A4200">
        <w:rPr>
          <w:rFonts w:ascii="Arial" w:hAnsi="Arial" w:cs="Arial"/>
          <w:color w:val="262626" w:themeColor="text1" w:themeTint="D9"/>
          <w:sz w:val="21"/>
          <w:szCs w:val="21"/>
        </w:rPr>
        <w:t>“</w:t>
      </w:r>
      <w:r w:rsidR="0058522D" w:rsidRPr="007A4200">
        <w:rPr>
          <w:rFonts w:ascii="Arial" w:hAnsi="Arial" w:cs="Arial"/>
          <w:color w:val="262626" w:themeColor="text1" w:themeTint="D9"/>
          <w:sz w:val="21"/>
          <w:szCs w:val="21"/>
        </w:rPr>
        <w:t>Research</w:t>
      </w:r>
      <w:r w:rsidR="00A50B86" w:rsidRPr="007A4200">
        <w:rPr>
          <w:rFonts w:ascii="Arial" w:hAnsi="Arial" w:cs="Arial"/>
          <w:color w:val="262626" w:themeColor="text1" w:themeTint="D9"/>
          <w:sz w:val="21"/>
          <w:szCs w:val="21"/>
          <w:vertAlign w:val="superscript"/>
        </w:rPr>
        <w:t>7</w:t>
      </w:r>
      <w:r w:rsidR="0058522D" w:rsidRPr="007A4200">
        <w:rPr>
          <w:rFonts w:ascii="Arial" w:hAnsi="Arial" w:cs="Arial"/>
          <w:color w:val="262626" w:themeColor="text1" w:themeTint="D9"/>
          <w:sz w:val="21"/>
          <w:szCs w:val="21"/>
        </w:rPr>
        <w:t xml:space="preserve"> has shown that dental appearance has a very strong influence on young adults and their preference for friends. A number of studies have documented the affects of dental attractiveness on interpersonal relationships.</w:t>
      </w:r>
      <w:r w:rsidR="00A50B86" w:rsidRPr="007A4200">
        <w:rPr>
          <w:rFonts w:ascii="Arial" w:hAnsi="Arial" w:cs="Arial"/>
          <w:color w:val="262626" w:themeColor="text1" w:themeTint="D9"/>
          <w:sz w:val="21"/>
          <w:szCs w:val="21"/>
          <w:vertAlign w:val="superscript"/>
        </w:rPr>
        <w:t>8</w:t>
      </w:r>
      <w:r w:rsidR="0058522D" w:rsidRPr="007A4200">
        <w:rPr>
          <w:rFonts w:ascii="Arial" w:hAnsi="Arial" w:cs="Arial"/>
          <w:color w:val="262626" w:themeColor="text1" w:themeTint="D9"/>
          <w:sz w:val="21"/>
          <w:szCs w:val="21"/>
          <w:vertAlign w:val="superscript"/>
        </w:rPr>
        <w:t>-1</w:t>
      </w:r>
      <w:r w:rsidR="00A50B86" w:rsidRPr="007A4200">
        <w:rPr>
          <w:rFonts w:ascii="Arial" w:hAnsi="Arial" w:cs="Arial"/>
          <w:color w:val="262626" w:themeColor="text1" w:themeTint="D9"/>
          <w:sz w:val="21"/>
          <w:szCs w:val="21"/>
          <w:vertAlign w:val="superscript"/>
        </w:rPr>
        <w:t>1</w:t>
      </w:r>
      <w:r w:rsidR="0058522D" w:rsidRPr="007A4200">
        <w:rPr>
          <w:rFonts w:ascii="Arial" w:hAnsi="Arial" w:cs="Arial"/>
          <w:color w:val="262626" w:themeColor="text1" w:themeTint="D9"/>
          <w:sz w:val="21"/>
          <w:szCs w:val="21"/>
          <w:vertAlign w:val="superscript"/>
        </w:rPr>
        <w:t xml:space="preserve"> </w:t>
      </w:r>
      <w:r w:rsidR="0058522D" w:rsidRPr="007A4200">
        <w:rPr>
          <w:rFonts w:ascii="Arial" w:hAnsi="Arial" w:cs="Arial"/>
          <w:color w:val="262626" w:themeColor="text1" w:themeTint="D9"/>
          <w:sz w:val="21"/>
          <w:szCs w:val="21"/>
        </w:rPr>
        <w:t>In comparison with less attractive persons, those judged more attractive generally are regarded as more popular,</w:t>
      </w:r>
      <w:r w:rsidR="0058522D" w:rsidRPr="007A4200">
        <w:rPr>
          <w:rFonts w:ascii="Arial" w:hAnsi="Arial" w:cs="Arial"/>
          <w:color w:val="262626" w:themeColor="text1" w:themeTint="D9"/>
          <w:sz w:val="21"/>
          <w:szCs w:val="21"/>
          <w:vertAlign w:val="superscript"/>
        </w:rPr>
        <w:t>1</w:t>
      </w:r>
      <w:r w:rsidR="00A50B86" w:rsidRPr="007A4200">
        <w:rPr>
          <w:rFonts w:ascii="Arial" w:hAnsi="Arial" w:cs="Arial"/>
          <w:color w:val="262626" w:themeColor="text1" w:themeTint="D9"/>
          <w:sz w:val="21"/>
          <w:szCs w:val="21"/>
          <w:vertAlign w:val="superscript"/>
        </w:rPr>
        <w:t>2-15</w:t>
      </w:r>
      <w:r w:rsidR="0058522D" w:rsidRPr="007A4200">
        <w:rPr>
          <w:rFonts w:ascii="Arial" w:hAnsi="Arial" w:cs="Arial"/>
          <w:color w:val="262626" w:themeColor="text1" w:themeTint="D9"/>
          <w:sz w:val="21"/>
          <w:szCs w:val="21"/>
          <w:vertAlign w:val="superscript"/>
        </w:rPr>
        <w:t xml:space="preserve"> </w:t>
      </w:r>
      <w:r w:rsidR="0058522D" w:rsidRPr="007A4200">
        <w:rPr>
          <w:rFonts w:ascii="Arial" w:hAnsi="Arial" w:cs="Arial"/>
          <w:color w:val="262626" w:themeColor="text1" w:themeTint="D9"/>
          <w:sz w:val="21"/>
          <w:szCs w:val="21"/>
        </w:rPr>
        <w:t>are more desired as dating partners,</w:t>
      </w:r>
      <w:r w:rsidR="0058522D" w:rsidRPr="007A4200">
        <w:rPr>
          <w:rFonts w:ascii="Arial" w:hAnsi="Arial" w:cs="Arial"/>
          <w:color w:val="262626" w:themeColor="text1" w:themeTint="D9"/>
          <w:sz w:val="21"/>
          <w:szCs w:val="21"/>
          <w:vertAlign w:val="superscript"/>
        </w:rPr>
        <w:t>1</w:t>
      </w:r>
      <w:r w:rsidR="00A50B86" w:rsidRPr="007A4200">
        <w:rPr>
          <w:rFonts w:ascii="Arial" w:hAnsi="Arial" w:cs="Arial"/>
          <w:color w:val="262626" w:themeColor="text1" w:themeTint="D9"/>
          <w:sz w:val="21"/>
          <w:szCs w:val="21"/>
          <w:vertAlign w:val="superscript"/>
        </w:rPr>
        <w:t>6-17</w:t>
      </w:r>
      <w:r w:rsidR="0058522D" w:rsidRPr="007A4200">
        <w:rPr>
          <w:rFonts w:ascii="Arial" w:hAnsi="Arial" w:cs="Arial"/>
          <w:color w:val="262626" w:themeColor="text1" w:themeTint="D9"/>
          <w:sz w:val="21"/>
          <w:szCs w:val="21"/>
          <w:vertAlign w:val="superscript"/>
        </w:rPr>
        <w:t xml:space="preserve"> </w:t>
      </w:r>
      <w:r w:rsidR="0058522D" w:rsidRPr="007A4200">
        <w:rPr>
          <w:rFonts w:ascii="Arial" w:hAnsi="Arial" w:cs="Arial"/>
          <w:color w:val="262626" w:themeColor="text1" w:themeTint="D9"/>
          <w:sz w:val="21"/>
          <w:szCs w:val="21"/>
        </w:rPr>
        <w:t>are attributed to have more socially desirable characteristics,</w:t>
      </w:r>
      <w:r w:rsidR="00A50B86" w:rsidRPr="007A4200">
        <w:rPr>
          <w:rFonts w:ascii="Arial" w:hAnsi="Arial" w:cs="Arial"/>
          <w:color w:val="262626" w:themeColor="text1" w:themeTint="D9"/>
          <w:sz w:val="21"/>
          <w:szCs w:val="21"/>
          <w:vertAlign w:val="superscript"/>
        </w:rPr>
        <w:t>10</w:t>
      </w:r>
      <w:r w:rsidR="0058522D" w:rsidRPr="007A4200">
        <w:rPr>
          <w:rFonts w:ascii="Arial" w:hAnsi="Arial" w:cs="Arial"/>
          <w:color w:val="262626" w:themeColor="text1" w:themeTint="D9"/>
          <w:sz w:val="21"/>
          <w:szCs w:val="21"/>
          <w:vertAlign w:val="superscript"/>
        </w:rPr>
        <w:t>, 1</w:t>
      </w:r>
      <w:r w:rsidR="00A50B86" w:rsidRPr="007A4200">
        <w:rPr>
          <w:rFonts w:ascii="Arial" w:hAnsi="Arial" w:cs="Arial"/>
          <w:color w:val="262626" w:themeColor="text1" w:themeTint="D9"/>
          <w:sz w:val="21"/>
          <w:szCs w:val="21"/>
          <w:vertAlign w:val="superscript"/>
        </w:rPr>
        <w:t>6</w:t>
      </w:r>
      <w:r w:rsidR="0058522D" w:rsidRPr="007A4200">
        <w:rPr>
          <w:rFonts w:ascii="Arial" w:hAnsi="Arial" w:cs="Arial"/>
          <w:color w:val="262626" w:themeColor="text1" w:themeTint="D9"/>
          <w:sz w:val="21"/>
          <w:szCs w:val="21"/>
        </w:rPr>
        <w:t xml:space="preserve"> and are perceived as having greater intelligence and educational potential.”</w:t>
      </w:r>
      <w:r w:rsidR="00A50B86" w:rsidRPr="007A4200">
        <w:rPr>
          <w:rFonts w:ascii="Arial" w:hAnsi="Arial" w:cs="Arial"/>
          <w:color w:val="262626" w:themeColor="text1" w:themeTint="D9"/>
          <w:sz w:val="21"/>
          <w:szCs w:val="21"/>
          <w:vertAlign w:val="superscript"/>
        </w:rPr>
        <w:t>19</w:t>
      </w:r>
    </w:p>
    <w:p w:rsidR="001E5AF7" w:rsidRPr="00850048" w:rsidRDefault="001E5AF7" w:rsidP="00850048">
      <w:pPr>
        <w:rPr>
          <w:rFonts w:ascii="Arial" w:hAnsi="Arial" w:cs="Arial"/>
          <w:color w:val="76923C" w:themeColor="accent3" w:themeShade="BF"/>
          <w:vertAlign w:val="superscript"/>
        </w:rPr>
      </w:pPr>
      <w:r w:rsidRPr="00850048">
        <w:rPr>
          <w:rFonts w:ascii="Arial" w:hAnsi="Arial" w:cs="Arial"/>
          <w:b/>
          <w:color w:val="76923C" w:themeColor="accent3" w:themeShade="BF"/>
          <w:u w:val="single"/>
        </w:rPr>
        <w:t xml:space="preserve">Occupations and the </w:t>
      </w:r>
      <w:r w:rsidR="000076F9" w:rsidRPr="00850048">
        <w:rPr>
          <w:rFonts w:ascii="Arial" w:hAnsi="Arial" w:cs="Arial"/>
          <w:b/>
          <w:color w:val="76923C" w:themeColor="accent3" w:themeShade="BF"/>
          <w:u w:val="single"/>
        </w:rPr>
        <w:t>i</w:t>
      </w:r>
      <w:r w:rsidR="002D1DB9" w:rsidRPr="00850048">
        <w:rPr>
          <w:rFonts w:ascii="Arial" w:hAnsi="Arial" w:cs="Arial"/>
          <w:b/>
          <w:color w:val="76923C" w:themeColor="accent3" w:themeShade="BF"/>
          <w:u w:val="single"/>
        </w:rPr>
        <w:t>nfluence</w:t>
      </w:r>
      <w:r w:rsidR="000076F9" w:rsidRPr="00850048">
        <w:rPr>
          <w:rFonts w:ascii="Arial" w:hAnsi="Arial" w:cs="Arial"/>
          <w:b/>
          <w:color w:val="76923C" w:themeColor="accent3" w:themeShade="BF"/>
          <w:u w:val="single"/>
        </w:rPr>
        <w:t xml:space="preserve"> of your dental a</w:t>
      </w:r>
      <w:r w:rsidRPr="00850048">
        <w:rPr>
          <w:rFonts w:ascii="Arial" w:hAnsi="Arial" w:cs="Arial"/>
          <w:b/>
          <w:color w:val="76923C" w:themeColor="accent3" w:themeShade="BF"/>
          <w:u w:val="single"/>
        </w:rPr>
        <w:t>ppearance</w:t>
      </w:r>
    </w:p>
    <w:p w:rsidR="001E5AF7" w:rsidRPr="007A4200" w:rsidRDefault="001E5AF7" w:rsidP="00CD4CCC">
      <w:pPr>
        <w:spacing w:after="120"/>
        <w:jc w:val="both"/>
        <w:rPr>
          <w:rFonts w:ascii="Arial" w:hAnsi="Arial" w:cs="Arial"/>
          <w:i/>
          <w:color w:val="262626" w:themeColor="text1" w:themeTint="D9"/>
          <w:sz w:val="21"/>
          <w:szCs w:val="21"/>
        </w:rPr>
      </w:pPr>
      <w:r w:rsidRPr="007A4200">
        <w:rPr>
          <w:rFonts w:ascii="Arial" w:hAnsi="Arial" w:cs="Arial"/>
          <w:color w:val="262626" w:themeColor="text1" w:themeTint="D9"/>
          <w:sz w:val="21"/>
          <w:szCs w:val="21"/>
        </w:rPr>
        <w:t xml:space="preserve">“Dental appearance has been cited as an important cue in assessing facial attractiveness. It is, therefore, possible that highly visible </w:t>
      </w:r>
      <w:proofErr w:type="spellStart"/>
      <w:r w:rsidRPr="007A4200">
        <w:rPr>
          <w:rFonts w:ascii="Arial" w:hAnsi="Arial" w:cs="Arial"/>
          <w:color w:val="262626" w:themeColor="text1" w:themeTint="D9"/>
          <w:sz w:val="21"/>
          <w:szCs w:val="21"/>
        </w:rPr>
        <w:t>dento</w:t>
      </w:r>
      <w:proofErr w:type="spellEnd"/>
      <w:r w:rsidRPr="007A4200">
        <w:rPr>
          <w:rFonts w:ascii="Arial" w:hAnsi="Arial" w:cs="Arial"/>
          <w:color w:val="262626" w:themeColor="text1" w:themeTint="D9"/>
          <w:sz w:val="21"/>
          <w:szCs w:val="21"/>
        </w:rPr>
        <w:t>-facial deformities could constitute to a definite handicap to the attainment of occupational goals such as discoloured teeth, missing teeth, fractured teeth and ill-fitting and unnatural-appearing dentures.</w:t>
      </w:r>
      <w:r w:rsidR="003D3CF5" w:rsidRPr="007A4200">
        <w:rPr>
          <w:rFonts w:ascii="Arial" w:hAnsi="Arial" w:cs="Arial"/>
          <w:color w:val="262626" w:themeColor="text1" w:themeTint="D9"/>
          <w:sz w:val="21"/>
          <w:szCs w:val="21"/>
        </w:rPr>
        <w:t>”</w:t>
      </w:r>
      <w:r w:rsidRPr="007A4200">
        <w:rPr>
          <w:rFonts w:ascii="Arial" w:hAnsi="Arial" w:cs="Arial"/>
          <w:color w:val="262626" w:themeColor="text1" w:themeTint="D9"/>
          <w:sz w:val="21"/>
          <w:szCs w:val="21"/>
          <w:vertAlign w:val="superscript"/>
        </w:rPr>
        <w:t>20</w:t>
      </w:r>
    </w:p>
    <w:p w:rsidR="001E5AF7" w:rsidRPr="007A4200" w:rsidRDefault="001E5AF7" w:rsidP="00CD4CCC">
      <w:pPr>
        <w:spacing w:after="120"/>
        <w:jc w:val="both"/>
        <w:rPr>
          <w:rFonts w:ascii="Arial" w:hAnsi="Arial" w:cs="Arial"/>
          <w:color w:val="262626" w:themeColor="text1" w:themeTint="D9"/>
          <w:sz w:val="21"/>
          <w:szCs w:val="21"/>
        </w:rPr>
      </w:pPr>
      <w:r w:rsidRPr="007A4200">
        <w:rPr>
          <w:rFonts w:ascii="Arial" w:hAnsi="Arial" w:cs="Arial"/>
          <w:color w:val="262626" w:themeColor="text1" w:themeTint="D9"/>
          <w:sz w:val="21"/>
          <w:szCs w:val="21"/>
        </w:rPr>
        <w:t>“Grade school teachers attribute to attractive children greater academic potential and predict superior social relationships with peers.”</w:t>
      </w:r>
      <w:r w:rsidRPr="007A4200">
        <w:rPr>
          <w:rFonts w:ascii="Arial" w:hAnsi="Arial" w:cs="Arial"/>
          <w:color w:val="262626" w:themeColor="text1" w:themeTint="D9"/>
          <w:sz w:val="21"/>
          <w:szCs w:val="21"/>
          <w:vertAlign w:val="superscript"/>
        </w:rPr>
        <w:t>21-23</w:t>
      </w:r>
    </w:p>
    <w:p w:rsidR="001E5AF7" w:rsidRPr="007A4200" w:rsidRDefault="001E5AF7" w:rsidP="00CD4CCC">
      <w:pPr>
        <w:spacing w:after="120"/>
        <w:jc w:val="both"/>
        <w:rPr>
          <w:rFonts w:ascii="Arial" w:hAnsi="Arial" w:cs="Arial"/>
          <w:color w:val="262626" w:themeColor="text1" w:themeTint="D9"/>
          <w:sz w:val="21"/>
          <w:szCs w:val="21"/>
        </w:rPr>
      </w:pPr>
      <w:r w:rsidRPr="007A4200">
        <w:rPr>
          <w:rFonts w:ascii="Arial" w:hAnsi="Arial" w:cs="Arial"/>
          <w:color w:val="262626" w:themeColor="text1" w:themeTint="D9"/>
          <w:sz w:val="21"/>
          <w:szCs w:val="21"/>
        </w:rPr>
        <w:t>“Perceptions of competence and performance in job settings can be influenced by physical attractiveness. Prior to getting an opportunity to demonstrate one’s competence in the work place, discriminating factors can be working against the less attractive individual.”</w:t>
      </w:r>
      <w:r w:rsidRPr="007A4200">
        <w:rPr>
          <w:rFonts w:ascii="Arial" w:hAnsi="Arial" w:cs="Arial"/>
          <w:color w:val="262626" w:themeColor="text1" w:themeTint="D9"/>
          <w:sz w:val="21"/>
          <w:szCs w:val="21"/>
          <w:vertAlign w:val="superscript"/>
        </w:rPr>
        <w:t>21</w:t>
      </w:r>
    </w:p>
    <w:p w:rsidR="00F31DA2" w:rsidRPr="007A4200" w:rsidRDefault="001E5AF7" w:rsidP="00AA4AD4">
      <w:pPr>
        <w:spacing w:after="360"/>
        <w:jc w:val="both"/>
        <w:rPr>
          <w:rFonts w:ascii="Arial" w:hAnsi="Arial" w:cs="Arial"/>
          <w:color w:val="262626" w:themeColor="text1" w:themeTint="D9"/>
          <w:sz w:val="21"/>
          <w:szCs w:val="21"/>
          <w:vertAlign w:val="superscript"/>
        </w:rPr>
      </w:pPr>
      <w:r w:rsidRPr="007A4200">
        <w:rPr>
          <w:rFonts w:ascii="Arial" w:hAnsi="Arial" w:cs="Arial"/>
          <w:color w:val="262626" w:themeColor="text1" w:themeTint="D9"/>
          <w:sz w:val="21"/>
          <w:szCs w:val="21"/>
        </w:rPr>
        <w:t>“</w:t>
      </w:r>
      <w:r w:rsidRPr="006E12DA">
        <w:rPr>
          <w:rFonts w:ascii="Arial" w:hAnsi="Arial" w:cs="Arial"/>
          <w:b/>
          <w:color w:val="262626" w:themeColor="text1" w:themeTint="D9"/>
          <w:sz w:val="21"/>
          <w:szCs w:val="21"/>
        </w:rPr>
        <w:t>Several studies indicate that attractiveness also differently influences a person’s chances in employment settings.</w:t>
      </w:r>
      <w:r w:rsidRPr="007A4200">
        <w:rPr>
          <w:rFonts w:ascii="Arial" w:hAnsi="Arial" w:cs="Arial"/>
          <w:color w:val="262626" w:themeColor="text1" w:themeTint="D9"/>
          <w:sz w:val="21"/>
          <w:szCs w:val="21"/>
        </w:rPr>
        <w:t xml:space="preserve"> In a study by </w:t>
      </w:r>
      <w:proofErr w:type="spellStart"/>
      <w:r w:rsidRPr="007A4200">
        <w:rPr>
          <w:rFonts w:ascii="Arial" w:hAnsi="Arial" w:cs="Arial"/>
          <w:color w:val="262626" w:themeColor="text1" w:themeTint="D9"/>
          <w:sz w:val="21"/>
          <w:szCs w:val="21"/>
        </w:rPr>
        <w:t>Dipboye</w:t>
      </w:r>
      <w:proofErr w:type="spellEnd"/>
      <w:r w:rsidRPr="007A4200">
        <w:rPr>
          <w:rFonts w:ascii="Arial" w:hAnsi="Arial" w:cs="Arial"/>
          <w:color w:val="262626" w:themeColor="text1" w:themeTint="D9"/>
          <w:sz w:val="21"/>
          <w:szCs w:val="21"/>
        </w:rPr>
        <w:t xml:space="preserve"> et al., college students and professional interviewers rated and ranked bogus employment resumes on suitability of the applicant for a managerial position. Both groups evaluated resumes more favourably for attractive applicants. </w:t>
      </w:r>
      <w:r w:rsidRPr="003A6D83">
        <w:rPr>
          <w:rFonts w:ascii="Arial" w:hAnsi="Arial" w:cs="Arial"/>
          <w:b/>
          <w:color w:val="262626" w:themeColor="text1" w:themeTint="D9"/>
          <w:sz w:val="21"/>
          <w:szCs w:val="21"/>
        </w:rPr>
        <w:t>The employment potential of both sexes was perceived to be significantly greater for attractive applicants.</w:t>
      </w:r>
      <w:r w:rsidRPr="007A4200">
        <w:rPr>
          <w:rFonts w:ascii="Arial" w:hAnsi="Arial" w:cs="Arial"/>
          <w:color w:val="262626" w:themeColor="text1" w:themeTint="D9"/>
          <w:sz w:val="21"/>
          <w:szCs w:val="21"/>
        </w:rPr>
        <w:t>”</w:t>
      </w:r>
      <w:r w:rsidRPr="007A4200">
        <w:rPr>
          <w:rFonts w:ascii="Arial" w:hAnsi="Arial" w:cs="Arial"/>
          <w:color w:val="262626" w:themeColor="text1" w:themeTint="D9"/>
          <w:sz w:val="21"/>
          <w:szCs w:val="21"/>
          <w:vertAlign w:val="superscript"/>
        </w:rPr>
        <w:t>21, 24,</w:t>
      </w:r>
      <w:r w:rsidR="003D3CF5" w:rsidRPr="007A4200">
        <w:rPr>
          <w:rFonts w:ascii="Arial" w:hAnsi="Arial" w:cs="Arial"/>
          <w:color w:val="262626" w:themeColor="text1" w:themeTint="D9"/>
          <w:sz w:val="21"/>
          <w:szCs w:val="21"/>
          <w:vertAlign w:val="superscript"/>
        </w:rPr>
        <w:t xml:space="preserve"> </w:t>
      </w:r>
      <w:r w:rsidRPr="007A4200">
        <w:rPr>
          <w:rFonts w:ascii="Arial" w:hAnsi="Arial" w:cs="Arial"/>
          <w:color w:val="262626" w:themeColor="text1" w:themeTint="D9"/>
          <w:sz w:val="21"/>
          <w:szCs w:val="21"/>
          <w:vertAlign w:val="superscript"/>
        </w:rPr>
        <w:t>25</w:t>
      </w:r>
    </w:p>
    <w:p w:rsidR="00AA4AD4" w:rsidRPr="006E12DA" w:rsidRDefault="00AF006B" w:rsidP="00AA4AD4">
      <w:pPr>
        <w:spacing w:after="360"/>
        <w:jc w:val="both"/>
        <w:rPr>
          <w:rFonts w:ascii="Arial" w:hAnsi="Arial" w:cs="Arial"/>
          <w:b/>
          <w:color w:val="943634" w:themeColor="accent2" w:themeShade="BF"/>
          <w:sz w:val="21"/>
          <w:szCs w:val="21"/>
        </w:rPr>
      </w:pPr>
      <w:r w:rsidRPr="006E12DA">
        <w:rPr>
          <w:rFonts w:ascii="Arial" w:hAnsi="Arial" w:cs="Arial"/>
          <w:b/>
          <w:i/>
          <w:color w:val="943634" w:themeColor="accent2" w:themeShade="BF"/>
          <w:sz w:val="21"/>
          <w:szCs w:val="21"/>
        </w:rPr>
        <w:t>For more information on how we can help you achieve your perfect smile, please speak to one of our staff</w:t>
      </w:r>
      <w:r w:rsidRPr="006E12DA">
        <w:rPr>
          <w:rFonts w:ascii="Arial" w:hAnsi="Arial" w:cs="Arial"/>
          <w:b/>
          <w:color w:val="943634" w:themeColor="accent2" w:themeShade="BF"/>
          <w:sz w:val="21"/>
          <w:szCs w:val="21"/>
        </w:rPr>
        <w:t xml:space="preserve"> </w:t>
      </w:r>
      <w:r w:rsidRPr="006E12DA">
        <w:rPr>
          <w:rFonts w:ascii="Arial" w:hAnsi="Arial" w:cs="Arial"/>
          <w:b/>
          <w:i/>
          <w:color w:val="943634" w:themeColor="accent2" w:themeShade="BF"/>
          <w:sz w:val="21"/>
          <w:szCs w:val="21"/>
        </w:rPr>
        <w:t>members today</w:t>
      </w:r>
      <w:r w:rsidR="00A25886" w:rsidRPr="006E12DA">
        <w:rPr>
          <w:rFonts w:ascii="Arial" w:hAnsi="Arial" w:cs="Arial"/>
          <w:b/>
          <w:i/>
          <w:color w:val="943634" w:themeColor="accent2" w:themeShade="BF"/>
          <w:sz w:val="21"/>
          <w:szCs w:val="21"/>
        </w:rPr>
        <w:t xml:space="preserve"> or</w:t>
      </w:r>
      <w:r w:rsidRPr="006E12DA">
        <w:rPr>
          <w:rFonts w:ascii="Arial" w:hAnsi="Arial" w:cs="Arial"/>
          <w:b/>
          <w:i/>
          <w:color w:val="943634" w:themeColor="accent2" w:themeShade="BF"/>
          <w:sz w:val="21"/>
          <w:szCs w:val="21"/>
        </w:rPr>
        <w:t xml:space="preserve"> call</w:t>
      </w:r>
      <w:r w:rsidRPr="006E12DA">
        <w:rPr>
          <w:rFonts w:ascii="Arial" w:hAnsi="Arial" w:cs="Arial"/>
          <w:b/>
          <w:color w:val="943634" w:themeColor="accent2" w:themeShade="BF"/>
          <w:sz w:val="21"/>
          <w:szCs w:val="21"/>
        </w:rPr>
        <w:t xml:space="preserve"> </w:t>
      </w:r>
      <w:r w:rsidRPr="006E12DA">
        <w:rPr>
          <w:rFonts w:ascii="Arial" w:hAnsi="Arial" w:cs="Arial"/>
          <w:b/>
          <w:i/>
          <w:color w:val="943634" w:themeColor="accent2" w:themeShade="BF"/>
          <w:sz w:val="26"/>
          <w:szCs w:val="26"/>
        </w:rPr>
        <w:t>029 2037 3831</w:t>
      </w:r>
      <w:r w:rsidRPr="006E12DA">
        <w:rPr>
          <w:rFonts w:ascii="Arial" w:hAnsi="Arial" w:cs="Arial"/>
          <w:b/>
          <w:color w:val="943634" w:themeColor="accent2" w:themeShade="BF"/>
          <w:sz w:val="21"/>
          <w:szCs w:val="21"/>
        </w:rPr>
        <w:t xml:space="preserve"> </w:t>
      </w:r>
      <w:r w:rsidRPr="006E12DA">
        <w:rPr>
          <w:rFonts w:ascii="Arial" w:hAnsi="Arial" w:cs="Arial"/>
          <w:b/>
          <w:i/>
          <w:color w:val="943634" w:themeColor="accent2" w:themeShade="BF"/>
          <w:sz w:val="21"/>
          <w:szCs w:val="21"/>
        </w:rPr>
        <w:t>to book your free consultation with our Treatment Co-ordinator.</w:t>
      </w:r>
      <w:r w:rsidR="006E12DA">
        <w:rPr>
          <w:rFonts w:ascii="Arial" w:hAnsi="Arial" w:cs="Arial"/>
          <w:b/>
          <w:i/>
          <w:color w:val="943634" w:themeColor="accent2" w:themeShade="BF"/>
          <w:sz w:val="21"/>
          <w:szCs w:val="21"/>
        </w:rPr>
        <w:t xml:space="preserve">  Otherwise visit us at www.churchillwaydentist.co.uk</w:t>
      </w:r>
    </w:p>
    <w:p w:rsidR="00DA690C" w:rsidRPr="007A4200" w:rsidRDefault="00DA690C" w:rsidP="00CD4CCC">
      <w:pPr>
        <w:spacing w:after="120"/>
        <w:jc w:val="both"/>
        <w:rPr>
          <w:rFonts w:ascii="Arial" w:hAnsi="Arial" w:cs="Arial"/>
          <w:color w:val="262626" w:themeColor="text1" w:themeTint="D9"/>
          <w:sz w:val="21"/>
          <w:szCs w:val="21"/>
        </w:rPr>
      </w:pPr>
      <w:r w:rsidRPr="007A4200">
        <w:rPr>
          <w:rFonts w:ascii="Arial" w:hAnsi="Arial" w:cs="Arial"/>
          <w:color w:val="262626" w:themeColor="text1" w:themeTint="D9"/>
          <w:u w:val="single"/>
        </w:rPr>
        <w:t>References</w:t>
      </w:r>
    </w:p>
    <w:p w:rsidR="00B75C0B" w:rsidRPr="007A4200" w:rsidRDefault="007927E1" w:rsidP="00CD4CCC">
      <w:pPr>
        <w:spacing w:after="0"/>
        <w:jc w:val="both"/>
        <w:rPr>
          <w:rFonts w:ascii="Arial" w:hAnsi="Arial" w:cs="Arial"/>
          <w:color w:val="262626" w:themeColor="text1" w:themeTint="D9"/>
          <w:sz w:val="15"/>
          <w:szCs w:val="15"/>
        </w:rPr>
      </w:pPr>
      <w:r w:rsidRPr="007A4200">
        <w:rPr>
          <w:rFonts w:ascii="Arial" w:hAnsi="Arial" w:cs="Arial"/>
          <w:b/>
          <w:color w:val="262626" w:themeColor="text1" w:themeTint="D9"/>
          <w:sz w:val="15"/>
          <w:szCs w:val="15"/>
        </w:rPr>
        <w:t>1</w:t>
      </w:r>
      <w:r w:rsidRPr="007A4200">
        <w:rPr>
          <w:rFonts w:ascii="Arial" w:hAnsi="Arial" w:cs="Arial"/>
          <w:color w:val="262626" w:themeColor="text1" w:themeTint="D9"/>
          <w:sz w:val="15"/>
          <w:szCs w:val="15"/>
        </w:rPr>
        <w:t xml:space="preserve">.  </w:t>
      </w:r>
      <w:proofErr w:type="spellStart"/>
      <w:r w:rsidRPr="007A4200">
        <w:rPr>
          <w:rFonts w:ascii="Arial" w:hAnsi="Arial" w:cs="Arial"/>
          <w:color w:val="262626" w:themeColor="text1" w:themeTint="D9"/>
          <w:sz w:val="15"/>
          <w:szCs w:val="15"/>
        </w:rPr>
        <w:t>Llana</w:t>
      </w:r>
      <w:proofErr w:type="spellEnd"/>
      <w:r w:rsidRPr="007A4200">
        <w:rPr>
          <w:rFonts w:ascii="Arial" w:hAnsi="Arial" w:cs="Arial"/>
          <w:color w:val="262626" w:themeColor="text1" w:themeTint="D9"/>
          <w:sz w:val="15"/>
          <w:szCs w:val="15"/>
        </w:rPr>
        <w:t xml:space="preserve"> Eli, DMD; Yoram Bar-Tal, PhD; Ina </w:t>
      </w:r>
      <w:proofErr w:type="spellStart"/>
      <w:r w:rsidRPr="007A4200">
        <w:rPr>
          <w:rFonts w:ascii="Arial" w:hAnsi="Arial" w:cs="Arial"/>
          <w:color w:val="262626" w:themeColor="text1" w:themeTint="D9"/>
          <w:sz w:val="15"/>
          <w:szCs w:val="15"/>
        </w:rPr>
        <w:t>Kostovetzki</w:t>
      </w:r>
      <w:proofErr w:type="spellEnd"/>
      <w:r w:rsidRPr="007A4200">
        <w:rPr>
          <w:rFonts w:ascii="Arial" w:hAnsi="Arial" w:cs="Arial"/>
          <w:color w:val="262626" w:themeColor="text1" w:themeTint="D9"/>
          <w:sz w:val="15"/>
          <w:szCs w:val="15"/>
        </w:rPr>
        <w:t>, DMD,</w:t>
      </w:r>
      <w:r w:rsidRPr="007A4200">
        <w:rPr>
          <w:rFonts w:ascii="Arial" w:hAnsi="Arial" w:cs="Arial"/>
          <w:i/>
          <w:color w:val="262626" w:themeColor="text1" w:themeTint="D9"/>
          <w:sz w:val="15"/>
          <w:szCs w:val="15"/>
        </w:rPr>
        <w:t xml:space="preserve"> At First Glance: Social Meanings of Dental Appearance </w:t>
      </w:r>
      <w:r w:rsidRPr="007A4200">
        <w:rPr>
          <w:rFonts w:ascii="Arial" w:hAnsi="Arial" w:cs="Arial"/>
          <w:color w:val="262626" w:themeColor="text1" w:themeTint="D9"/>
          <w:sz w:val="15"/>
          <w:szCs w:val="15"/>
        </w:rPr>
        <w:t>(J Public Health Dent 2001; 61(3):150-154)</w:t>
      </w:r>
      <w:r w:rsidR="00BA2355" w:rsidRPr="007A4200">
        <w:rPr>
          <w:rFonts w:ascii="Arial" w:hAnsi="Arial" w:cs="Arial"/>
          <w:color w:val="262626" w:themeColor="text1" w:themeTint="D9"/>
          <w:sz w:val="15"/>
          <w:szCs w:val="15"/>
        </w:rPr>
        <w:t xml:space="preserve"> • </w:t>
      </w:r>
      <w:r w:rsidRPr="007A4200">
        <w:rPr>
          <w:rFonts w:ascii="Arial" w:hAnsi="Arial" w:cs="Arial"/>
          <w:b/>
          <w:color w:val="262626" w:themeColor="text1" w:themeTint="D9"/>
          <w:sz w:val="15"/>
          <w:szCs w:val="15"/>
        </w:rPr>
        <w:t>2</w:t>
      </w:r>
      <w:r w:rsidRPr="007A4200">
        <w:rPr>
          <w:rFonts w:ascii="Arial" w:hAnsi="Arial" w:cs="Arial"/>
          <w:color w:val="262626" w:themeColor="text1" w:themeTint="D9"/>
          <w:sz w:val="15"/>
          <w:szCs w:val="15"/>
        </w:rPr>
        <w:t xml:space="preserve">. Miller AG: Role of physical attractiveness in impression formation. </w:t>
      </w:r>
      <w:proofErr w:type="spellStart"/>
      <w:r w:rsidRPr="007A4200">
        <w:rPr>
          <w:rFonts w:ascii="Arial" w:hAnsi="Arial" w:cs="Arial"/>
          <w:color w:val="262626" w:themeColor="text1" w:themeTint="D9"/>
          <w:sz w:val="15"/>
          <w:szCs w:val="15"/>
        </w:rPr>
        <w:t>Psychol</w:t>
      </w:r>
      <w:proofErr w:type="spellEnd"/>
      <w:r w:rsidRPr="007A4200">
        <w:rPr>
          <w:rFonts w:ascii="Arial" w:hAnsi="Arial" w:cs="Arial"/>
          <w:color w:val="262626" w:themeColor="text1" w:themeTint="D9"/>
          <w:sz w:val="15"/>
          <w:szCs w:val="15"/>
        </w:rPr>
        <w:t xml:space="preserve"> Sci </w:t>
      </w:r>
      <w:proofErr w:type="gramStart"/>
      <w:r w:rsidRPr="007A4200">
        <w:rPr>
          <w:rFonts w:ascii="Arial" w:hAnsi="Arial" w:cs="Arial"/>
          <w:color w:val="262626" w:themeColor="text1" w:themeTint="D9"/>
          <w:sz w:val="15"/>
          <w:szCs w:val="15"/>
        </w:rPr>
        <w:t>1970;19:241</w:t>
      </w:r>
      <w:proofErr w:type="gramEnd"/>
      <w:r w:rsidRPr="007A4200">
        <w:rPr>
          <w:rFonts w:ascii="Arial" w:hAnsi="Arial" w:cs="Arial"/>
          <w:color w:val="262626" w:themeColor="text1" w:themeTint="D9"/>
          <w:sz w:val="15"/>
          <w:szCs w:val="15"/>
        </w:rPr>
        <w:t>-234</w:t>
      </w:r>
      <w:r w:rsidR="00BA2355" w:rsidRPr="007A4200">
        <w:rPr>
          <w:rFonts w:ascii="Arial" w:hAnsi="Arial" w:cs="Arial"/>
          <w:color w:val="262626" w:themeColor="text1" w:themeTint="D9"/>
          <w:sz w:val="15"/>
          <w:szCs w:val="15"/>
        </w:rPr>
        <w:t xml:space="preserve"> • </w:t>
      </w:r>
      <w:r w:rsidRPr="007A4200">
        <w:rPr>
          <w:rFonts w:ascii="Arial" w:hAnsi="Arial" w:cs="Arial"/>
          <w:b/>
          <w:color w:val="262626" w:themeColor="text1" w:themeTint="D9"/>
          <w:sz w:val="15"/>
          <w:szCs w:val="15"/>
        </w:rPr>
        <w:t>3</w:t>
      </w:r>
      <w:r w:rsidRPr="007A4200">
        <w:rPr>
          <w:rFonts w:ascii="Arial" w:hAnsi="Arial" w:cs="Arial"/>
          <w:color w:val="262626" w:themeColor="text1" w:themeTint="D9"/>
          <w:sz w:val="15"/>
          <w:szCs w:val="15"/>
        </w:rPr>
        <w:t xml:space="preserve">. </w:t>
      </w:r>
      <w:proofErr w:type="spellStart"/>
      <w:r w:rsidRPr="007A4200">
        <w:rPr>
          <w:rFonts w:ascii="Arial" w:hAnsi="Arial" w:cs="Arial"/>
          <w:color w:val="262626" w:themeColor="text1" w:themeTint="D9"/>
          <w:sz w:val="15"/>
          <w:szCs w:val="15"/>
        </w:rPr>
        <w:t>Fengold</w:t>
      </w:r>
      <w:proofErr w:type="spellEnd"/>
      <w:r w:rsidRPr="007A4200">
        <w:rPr>
          <w:rFonts w:ascii="Arial" w:hAnsi="Arial" w:cs="Arial"/>
          <w:color w:val="262626" w:themeColor="text1" w:themeTint="D9"/>
          <w:sz w:val="15"/>
          <w:szCs w:val="15"/>
        </w:rPr>
        <w:t xml:space="preserve"> A. Good looking people are not what we think. </w:t>
      </w:r>
      <w:proofErr w:type="spellStart"/>
      <w:r w:rsidRPr="007A4200">
        <w:rPr>
          <w:rFonts w:ascii="Arial" w:hAnsi="Arial" w:cs="Arial"/>
          <w:color w:val="262626" w:themeColor="text1" w:themeTint="D9"/>
          <w:sz w:val="15"/>
          <w:szCs w:val="15"/>
        </w:rPr>
        <w:t>Psychol</w:t>
      </w:r>
      <w:proofErr w:type="spellEnd"/>
      <w:r w:rsidRPr="007A4200">
        <w:rPr>
          <w:rFonts w:ascii="Arial" w:hAnsi="Arial" w:cs="Arial"/>
          <w:color w:val="262626" w:themeColor="text1" w:themeTint="D9"/>
          <w:sz w:val="15"/>
          <w:szCs w:val="15"/>
        </w:rPr>
        <w:t xml:space="preserve"> Bull. </w:t>
      </w:r>
      <w:proofErr w:type="gramStart"/>
      <w:r w:rsidRPr="007A4200">
        <w:rPr>
          <w:rFonts w:ascii="Arial" w:hAnsi="Arial" w:cs="Arial"/>
          <w:color w:val="262626" w:themeColor="text1" w:themeTint="D9"/>
          <w:sz w:val="15"/>
          <w:szCs w:val="15"/>
        </w:rPr>
        <w:t>1992;111:304</w:t>
      </w:r>
      <w:proofErr w:type="gramEnd"/>
      <w:r w:rsidRPr="007A4200">
        <w:rPr>
          <w:rFonts w:ascii="Arial" w:hAnsi="Arial" w:cs="Arial"/>
          <w:color w:val="262626" w:themeColor="text1" w:themeTint="D9"/>
          <w:sz w:val="15"/>
          <w:szCs w:val="15"/>
        </w:rPr>
        <w:t>-341</w:t>
      </w:r>
      <w:r w:rsidR="00BA2355" w:rsidRPr="007A4200">
        <w:rPr>
          <w:rFonts w:ascii="Arial" w:hAnsi="Arial" w:cs="Arial"/>
          <w:color w:val="262626" w:themeColor="text1" w:themeTint="D9"/>
          <w:sz w:val="15"/>
          <w:szCs w:val="15"/>
        </w:rPr>
        <w:t xml:space="preserve"> • </w:t>
      </w:r>
      <w:r w:rsidRPr="007A4200">
        <w:rPr>
          <w:rFonts w:ascii="Arial" w:hAnsi="Arial" w:cs="Arial"/>
          <w:b/>
          <w:color w:val="262626" w:themeColor="text1" w:themeTint="D9"/>
          <w:sz w:val="15"/>
          <w:szCs w:val="15"/>
        </w:rPr>
        <w:t>4</w:t>
      </w:r>
      <w:r w:rsidRPr="007A4200">
        <w:rPr>
          <w:rFonts w:ascii="Arial" w:hAnsi="Arial" w:cs="Arial"/>
          <w:color w:val="262626" w:themeColor="text1" w:themeTint="D9"/>
          <w:sz w:val="15"/>
          <w:szCs w:val="15"/>
        </w:rPr>
        <w:t xml:space="preserve">. </w:t>
      </w:r>
      <w:proofErr w:type="gramStart"/>
      <w:r w:rsidRPr="007A4200">
        <w:rPr>
          <w:rFonts w:ascii="Arial" w:hAnsi="Arial" w:cs="Arial"/>
          <w:color w:val="262626" w:themeColor="text1" w:themeTint="D9"/>
          <w:sz w:val="15"/>
          <w:szCs w:val="15"/>
        </w:rPr>
        <w:t>Eli</w:t>
      </w:r>
      <w:proofErr w:type="gramEnd"/>
      <w:r w:rsidRPr="007A4200">
        <w:rPr>
          <w:rFonts w:ascii="Arial" w:hAnsi="Arial" w:cs="Arial"/>
          <w:color w:val="262626" w:themeColor="text1" w:themeTint="D9"/>
          <w:sz w:val="15"/>
          <w:szCs w:val="15"/>
        </w:rPr>
        <w:t xml:space="preserve"> I, Bar-Tal Y, </w:t>
      </w:r>
      <w:proofErr w:type="spellStart"/>
      <w:r w:rsidRPr="007A4200">
        <w:rPr>
          <w:rFonts w:ascii="Arial" w:hAnsi="Arial" w:cs="Arial"/>
          <w:color w:val="262626" w:themeColor="text1" w:themeTint="D9"/>
          <w:sz w:val="15"/>
          <w:szCs w:val="15"/>
        </w:rPr>
        <w:t>Kostovetzki</w:t>
      </w:r>
      <w:proofErr w:type="spellEnd"/>
      <w:r w:rsidRPr="007A4200">
        <w:rPr>
          <w:rFonts w:ascii="Arial" w:hAnsi="Arial" w:cs="Arial"/>
          <w:color w:val="262626" w:themeColor="text1" w:themeTint="D9"/>
          <w:sz w:val="15"/>
          <w:szCs w:val="15"/>
        </w:rPr>
        <w:t xml:space="preserve"> I. At first glance: social meanings of dental appearance. (J Public Health Dent 2001; 61:150-154)</w:t>
      </w:r>
      <w:r w:rsidR="00BA2355" w:rsidRPr="007A4200">
        <w:rPr>
          <w:rFonts w:ascii="Arial" w:hAnsi="Arial" w:cs="Arial"/>
          <w:color w:val="262626" w:themeColor="text1" w:themeTint="D9"/>
          <w:sz w:val="15"/>
          <w:szCs w:val="15"/>
        </w:rPr>
        <w:t xml:space="preserve"> • </w:t>
      </w:r>
      <w:r w:rsidRPr="007A4200">
        <w:rPr>
          <w:rFonts w:ascii="Arial" w:hAnsi="Arial" w:cs="Arial"/>
          <w:b/>
          <w:color w:val="262626" w:themeColor="text1" w:themeTint="D9"/>
          <w:sz w:val="15"/>
          <w:szCs w:val="15"/>
        </w:rPr>
        <w:t>5</w:t>
      </w:r>
      <w:r w:rsidRPr="007A4200">
        <w:rPr>
          <w:rFonts w:ascii="Arial" w:hAnsi="Arial" w:cs="Arial"/>
          <w:color w:val="262626" w:themeColor="text1" w:themeTint="D9"/>
          <w:sz w:val="15"/>
          <w:szCs w:val="15"/>
        </w:rPr>
        <w:t xml:space="preserve">. Newton JT, </w:t>
      </w:r>
      <w:proofErr w:type="spellStart"/>
      <w:r w:rsidRPr="007A4200">
        <w:rPr>
          <w:rFonts w:ascii="Arial" w:hAnsi="Arial" w:cs="Arial"/>
          <w:color w:val="262626" w:themeColor="text1" w:themeTint="D9"/>
          <w:sz w:val="15"/>
          <w:szCs w:val="15"/>
        </w:rPr>
        <w:t>Prabhu</w:t>
      </w:r>
      <w:proofErr w:type="spellEnd"/>
      <w:r w:rsidRPr="007A4200">
        <w:rPr>
          <w:rFonts w:ascii="Arial" w:hAnsi="Arial" w:cs="Arial"/>
          <w:color w:val="262626" w:themeColor="text1" w:themeTint="D9"/>
          <w:sz w:val="15"/>
          <w:szCs w:val="15"/>
        </w:rPr>
        <w:t xml:space="preserve"> N, Robinson PG. The impact of dental appearance on the appraisal of personal characteristics. </w:t>
      </w:r>
      <w:proofErr w:type="spellStart"/>
      <w:r w:rsidRPr="007A4200">
        <w:rPr>
          <w:rFonts w:ascii="Arial" w:hAnsi="Arial" w:cs="Arial"/>
          <w:color w:val="262626" w:themeColor="text1" w:themeTint="D9"/>
          <w:sz w:val="15"/>
          <w:szCs w:val="15"/>
        </w:rPr>
        <w:t>Int</w:t>
      </w:r>
      <w:proofErr w:type="spellEnd"/>
      <w:r w:rsidRPr="007A4200">
        <w:rPr>
          <w:rFonts w:ascii="Arial" w:hAnsi="Arial" w:cs="Arial"/>
          <w:color w:val="262626" w:themeColor="text1" w:themeTint="D9"/>
          <w:sz w:val="15"/>
          <w:szCs w:val="15"/>
        </w:rPr>
        <w:t xml:space="preserve"> J </w:t>
      </w:r>
      <w:proofErr w:type="spellStart"/>
      <w:r w:rsidRPr="007A4200">
        <w:rPr>
          <w:rFonts w:ascii="Arial" w:hAnsi="Arial" w:cs="Arial"/>
          <w:color w:val="262626" w:themeColor="text1" w:themeTint="D9"/>
          <w:sz w:val="15"/>
          <w:szCs w:val="15"/>
        </w:rPr>
        <w:t>Prosthodont</w:t>
      </w:r>
      <w:proofErr w:type="spellEnd"/>
      <w:r w:rsidRPr="007A4200">
        <w:rPr>
          <w:rFonts w:ascii="Arial" w:hAnsi="Arial" w:cs="Arial"/>
          <w:color w:val="262626" w:themeColor="text1" w:themeTint="D9"/>
          <w:sz w:val="15"/>
          <w:szCs w:val="15"/>
        </w:rPr>
        <w:t xml:space="preserve">. </w:t>
      </w:r>
      <w:proofErr w:type="gramStart"/>
      <w:r w:rsidRPr="007A4200">
        <w:rPr>
          <w:rFonts w:ascii="Arial" w:hAnsi="Arial" w:cs="Arial"/>
          <w:color w:val="262626" w:themeColor="text1" w:themeTint="D9"/>
          <w:sz w:val="15"/>
          <w:szCs w:val="15"/>
        </w:rPr>
        <w:t>2003;16:429</w:t>
      </w:r>
      <w:proofErr w:type="gramEnd"/>
      <w:r w:rsidRPr="007A4200">
        <w:rPr>
          <w:rFonts w:ascii="Arial" w:hAnsi="Arial" w:cs="Arial"/>
          <w:color w:val="262626" w:themeColor="text1" w:themeTint="D9"/>
          <w:sz w:val="15"/>
          <w:szCs w:val="15"/>
        </w:rPr>
        <w:t>-434</w:t>
      </w:r>
      <w:r w:rsidR="00BA2355" w:rsidRPr="007A4200">
        <w:rPr>
          <w:rFonts w:ascii="Arial" w:hAnsi="Arial" w:cs="Arial"/>
          <w:color w:val="262626" w:themeColor="text1" w:themeTint="D9"/>
          <w:sz w:val="15"/>
          <w:szCs w:val="15"/>
        </w:rPr>
        <w:t xml:space="preserve"> • </w:t>
      </w:r>
      <w:r w:rsidR="000B6C3B" w:rsidRPr="007A4200">
        <w:rPr>
          <w:rFonts w:ascii="Arial" w:hAnsi="Arial" w:cs="Arial"/>
          <w:b/>
          <w:color w:val="262626" w:themeColor="text1" w:themeTint="D9"/>
          <w:sz w:val="15"/>
          <w:szCs w:val="15"/>
        </w:rPr>
        <w:t>6</w:t>
      </w:r>
      <w:r w:rsidR="00375245" w:rsidRPr="007A4200">
        <w:rPr>
          <w:rFonts w:ascii="Arial" w:hAnsi="Arial" w:cs="Arial"/>
          <w:color w:val="262626" w:themeColor="text1" w:themeTint="D9"/>
          <w:sz w:val="15"/>
          <w:szCs w:val="15"/>
        </w:rPr>
        <w:t xml:space="preserve">. J </w:t>
      </w:r>
      <w:proofErr w:type="spellStart"/>
      <w:r w:rsidR="00375245" w:rsidRPr="007A4200">
        <w:rPr>
          <w:rFonts w:ascii="Arial" w:hAnsi="Arial" w:cs="Arial"/>
          <w:color w:val="262626" w:themeColor="text1" w:themeTint="D9"/>
          <w:sz w:val="15"/>
          <w:szCs w:val="15"/>
        </w:rPr>
        <w:t>Prosthod</w:t>
      </w:r>
      <w:proofErr w:type="spellEnd"/>
      <w:r w:rsidR="00375245" w:rsidRPr="007A4200">
        <w:rPr>
          <w:rFonts w:ascii="Arial" w:hAnsi="Arial" w:cs="Arial"/>
          <w:color w:val="262626" w:themeColor="text1" w:themeTint="D9"/>
          <w:sz w:val="15"/>
          <w:szCs w:val="15"/>
        </w:rPr>
        <w:t xml:space="preserve"> </w:t>
      </w:r>
      <w:proofErr w:type="gramStart"/>
      <w:r w:rsidR="00375245" w:rsidRPr="007A4200">
        <w:rPr>
          <w:rFonts w:ascii="Arial" w:hAnsi="Arial" w:cs="Arial"/>
          <w:color w:val="262626" w:themeColor="text1" w:themeTint="D9"/>
          <w:sz w:val="15"/>
          <w:szCs w:val="15"/>
        </w:rPr>
        <w:t>1996;5:166</w:t>
      </w:r>
      <w:proofErr w:type="gramEnd"/>
      <w:r w:rsidR="00375245" w:rsidRPr="007A4200">
        <w:rPr>
          <w:rFonts w:ascii="Arial" w:hAnsi="Arial" w:cs="Arial"/>
          <w:color w:val="262626" w:themeColor="text1" w:themeTint="D9"/>
          <w:sz w:val="15"/>
          <w:szCs w:val="15"/>
        </w:rPr>
        <w:t>-171</w:t>
      </w:r>
      <w:r w:rsidR="00BA2355" w:rsidRPr="007A4200">
        <w:rPr>
          <w:rFonts w:ascii="Arial" w:hAnsi="Arial" w:cs="Arial"/>
          <w:color w:val="262626" w:themeColor="text1" w:themeTint="D9"/>
          <w:sz w:val="15"/>
          <w:szCs w:val="15"/>
        </w:rPr>
        <w:t xml:space="preserve"> • </w:t>
      </w:r>
      <w:r w:rsidR="000B6C3B" w:rsidRPr="007A4200">
        <w:rPr>
          <w:rFonts w:ascii="Arial" w:hAnsi="Arial" w:cs="Arial"/>
          <w:b/>
          <w:color w:val="262626" w:themeColor="text1" w:themeTint="D9"/>
          <w:sz w:val="15"/>
          <w:szCs w:val="15"/>
        </w:rPr>
        <w:t>7</w:t>
      </w:r>
      <w:r w:rsidR="005A3200" w:rsidRPr="007A4200">
        <w:rPr>
          <w:rFonts w:ascii="Arial" w:hAnsi="Arial" w:cs="Arial"/>
          <w:color w:val="262626" w:themeColor="text1" w:themeTint="D9"/>
          <w:sz w:val="15"/>
          <w:szCs w:val="15"/>
        </w:rPr>
        <w:t xml:space="preserve">. Shaw WC, Rees G, Dawe M, et al: The influence of dentofacial appearance on the social attractiveness of young adults. Am J </w:t>
      </w:r>
      <w:proofErr w:type="spellStart"/>
      <w:r w:rsidR="005A3200" w:rsidRPr="007A4200">
        <w:rPr>
          <w:rFonts w:ascii="Arial" w:hAnsi="Arial" w:cs="Arial"/>
          <w:color w:val="262626" w:themeColor="text1" w:themeTint="D9"/>
          <w:sz w:val="15"/>
          <w:szCs w:val="15"/>
        </w:rPr>
        <w:t>Orthod</w:t>
      </w:r>
      <w:proofErr w:type="spellEnd"/>
      <w:r w:rsidR="005A3200" w:rsidRPr="007A4200">
        <w:rPr>
          <w:rFonts w:ascii="Arial" w:hAnsi="Arial" w:cs="Arial"/>
          <w:color w:val="262626" w:themeColor="text1" w:themeTint="D9"/>
          <w:sz w:val="15"/>
          <w:szCs w:val="15"/>
        </w:rPr>
        <w:t xml:space="preserve"> Dentofacial </w:t>
      </w:r>
      <w:proofErr w:type="spellStart"/>
      <w:r w:rsidR="005A3200" w:rsidRPr="007A4200">
        <w:rPr>
          <w:rFonts w:ascii="Arial" w:hAnsi="Arial" w:cs="Arial"/>
          <w:color w:val="262626" w:themeColor="text1" w:themeTint="D9"/>
          <w:sz w:val="15"/>
          <w:szCs w:val="15"/>
        </w:rPr>
        <w:t>Orthop</w:t>
      </w:r>
      <w:proofErr w:type="spellEnd"/>
      <w:r w:rsidR="005A3200" w:rsidRPr="007A4200">
        <w:rPr>
          <w:rFonts w:ascii="Arial" w:hAnsi="Arial" w:cs="Arial"/>
          <w:color w:val="262626" w:themeColor="text1" w:themeTint="D9"/>
          <w:sz w:val="15"/>
          <w:szCs w:val="15"/>
        </w:rPr>
        <w:t xml:space="preserve"> </w:t>
      </w:r>
      <w:proofErr w:type="gramStart"/>
      <w:r w:rsidR="005A3200" w:rsidRPr="007A4200">
        <w:rPr>
          <w:rFonts w:ascii="Arial" w:hAnsi="Arial" w:cs="Arial"/>
          <w:color w:val="262626" w:themeColor="text1" w:themeTint="D9"/>
          <w:sz w:val="15"/>
          <w:szCs w:val="15"/>
        </w:rPr>
        <w:t>1985;87:21</w:t>
      </w:r>
      <w:proofErr w:type="gramEnd"/>
      <w:r w:rsidR="005A3200" w:rsidRPr="007A4200">
        <w:rPr>
          <w:rFonts w:ascii="Arial" w:hAnsi="Arial" w:cs="Arial"/>
          <w:color w:val="262626" w:themeColor="text1" w:themeTint="D9"/>
          <w:sz w:val="15"/>
          <w:szCs w:val="15"/>
        </w:rPr>
        <w:t>-26</w:t>
      </w:r>
      <w:r w:rsidR="00BA2355" w:rsidRPr="007A4200">
        <w:rPr>
          <w:rFonts w:ascii="Arial" w:hAnsi="Arial" w:cs="Arial"/>
          <w:color w:val="262626" w:themeColor="text1" w:themeTint="D9"/>
          <w:sz w:val="15"/>
          <w:szCs w:val="15"/>
        </w:rPr>
        <w:t xml:space="preserve"> • </w:t>
      </w:r>
      <w:r w:rsidR="000B6C3B" w:rsidRPr="007A4200">
        <w:rPr>
          <w:rFonts w:ascii="Arial" w:hAnsi="Arial" w:cs="Arial"/>
          <w:b/>
          <w:color w:val="262626" w:themeColor="text1" w:themeTint="D9"/>
          <w:sz w:val="15"/>
          <w:szCs w:val="15"/>
        </w:rPr>
        <w:t>8</w:t>
      </w:r>
      <w:r w:rsidR="005A3200" w:rsidRPr="007A4200">
        <w:rPr>
          <w:rFonts w:ascii="Arial" w:hAnsi="Arial" w:cs="Arial"/>
          <w:color w:val="262626" w:themeColor="text1" w:themeTint="D9"/>
          <w:sz w:val="15"/>
          <w:szCs w:val="15"/>
        </w:rPr>
        <w:t xml:space="preserve">. </w:t>
      </w:r>
      <w:proofErr w:type="spellStart"/>
      <w:r w:rsidR="005A3200" w:rsidRPr="007A4200">
        <w:rPr>
          <w:rFonts w:ascii="Arial" w:hAnsi="Arial" w:cs="Arial"/>
          <w:color w:val="262626" w:themeColor="text1" w:themeTint="D9"/>
          <w:sz w:val="15"/>
          <w:szCs w:val="15"/>
        </w:rPr>
        <w:t>Cavior</w:t>
      </w:r>
      <w:proofErr w:type="spellEnd"/>
      <w:r w:rsidR="005A3200" w:rsidRPr="007A4200">
        <w:rPr>
          <w:rFonts w:ascii="Arial" w:hAnsi="Arial" w:cs="Arial"/>
          <w:color w:val="262626" w:themeColor="text1" w:themeTint="D9"/>
          <w:sz w:val="15"/>
          <w:szCs w:val="15"/>
        </w:rPr>
        <w:t xml:space="preserve"> N, </w:t>
      </w:r>
      <w:proofErr w:type="spellStart"/>
      <w:r w:rsidR="005A3200" w:rsidRPr="007A4200">
        <w:rPr>
          <w:rFonts w:ascii="Arial" w:hAnsi="Arial" w:cs="Arial"/>
          <w:color w:val="262626" w:themeColor="text1" w:themeTint="D9"/>
          <w:sz w:val="15"/>
          <w:szCs w:val="15"/>
        </w:rPr>
        <w:t>Dokecki</w:t>
      </w:r>
      <w:proofErr w:type="spellEnd"/>
      <w:r w:rsidR="005A3200" w:rsidRPr="007A4200">
        <w:rPr>
          <w:rFonts w:ascii="Arial" w:hAnsi="Arial" w:cs="Arial"/>
          <w:color w:val="262626" w:themeColor="text1" w:themeTint="D9"/>
          <w:sz w:val="15"/>
          <w:szCs w:val="15"/>
        </w:rPr>
        <w:t xml:space="preserve"> PR: Physical Attractiveness, Perceived attitude similarity, and academic achievement as contributors to interpersonal attractiveness </w:t>
      </w:r>
      <w:proofErr w:type="spellStart"/>
      <w:r w:rsidR="005A3200" w:rsidRPr="007A4200">
        <w:rPr>
          <w:rFonts w:ascii="Arial" w:hAnsi="Arial" w:cs="Arial"/>
          <w:color w:val="262626" w:themeColor="text1" w:themeTint="D9"/>
          <w:sz w:val="15"/>
          <w:szCs w:val="15"/>
        </w:rPr>
        <w:t>amoung</w:t>
      </w:r>
      <w:proofErr w:type="spellEnd"/>
      <w:r w:rsidR="005A3200" w:rsidRPr="007A4200">
        <w:rPr>
          <w:rFonts w:ascii="Arial" w:hAnsi="Arial" w:cs="Arial"/>
          <w:color w:val="262626" w:themeColor="text1" w:themeTint="D9"/>
          <w:sz w:val="15"/>
          <w:szCs w:val="15"/>
        </w:rPr>
        <w:t xml:space="preserve"> adolescents. Dev </w:t>
      </w:r>
      <w:proofErr w:type="spellStart"/>
      <w:r w:rsidR="005A3200" w:rsidRPr="007A4200">
        <w:rPr>
          <w:rFonts w:ascii="Arial" w:hAnsi="Arial" w:cs="Arial"/>
          <w:color w:val="262626" w:themeColor="text1" w:themeTint="D9"/>
          <w:sz w:val="15"/>
          <w:szCs w:val="15"/>
        </w:rPr>
        <w:t>Psychol</w:t>
      </w:r>
      <w:proofErr w:type="spellEnd"/>
      <w:r w:rsidR="005A3200" w:rsidRPr="007A4200">
        <w:rPr>
          <w:rFonts w:ascii="Arial" w:hAnsi="Arial" w:cs="Arial"/>
          <w:color w:val="262626" w:themeColor="text1" w:themeTint="D9"/>
          <w:sz w:val="15"/>
          <w:szCs w:val="15"/>
        </w:rPr>
        <w:t xml:space="preserve"> </w:t>
      </w:r>
      <w:proofErr w:type="gramStart"/>
      <w:r w:rsidR="005A3200" w:rsidRPr="007A4200">
        <w:rPr>
          <w:rFonts w:ascii="Arial" w:hAnsi="Arial" w:cs="Arial"/>
          <w:color w:val="262626" w:themeColor="text1" w:themeTint="D9"/>
          <w:sz w:val="15"/>
          <w:szCs w:val="15"/>
        </w:rPr>
        <w:t>1973;9:44</w:t>
      </w:r>
      <w:proofErr w:type="gramEnd"/>
      <w:r w:rsidR="005A3200" w:rsidRPr="007A4200">
        <w:rPr>
          <w:rFonts w:ascii="Arial" w:hAnsi="Arial" w:cs="Arial"/>
          <w:color w:val="262626" w:themeColor="text1" w:themeTint="D9"/>
          <w:sz w:val="15"/>
          <w:szCs w:val="15"/>
        </w:rPr>
        <w:t>-54</w:t>
      </w:r>
      <w:r w:rsidR="00BA2355" w:rsidRPr="007A4200">
        <w:rPr>
          <w:rFonts w:ascii="Arial" w:hAnsi="Arial" w:cs="Arial"/>
          <w:color w:val="262626" w:themeColor="text1" w:themeTint="D9"/>
          <w:sz w:val="15"/>
          <w:szCs w:val="15"/>
        </w:rPr>
        <w:t xml:space="preserve"> • </w:t>
      </w:r>
      <w:r w:rsidR="000B6C3B" w:rsidRPr="007A4200">
        <w:rPr>
          <w:rFonts w:ascii="Arial" w:hAnsi="Arial" w:cs="Arial"/>
          <w:b/>
          <w:color w:val="262626" w:themeColor="text1" w:themeTint="D9"/>
          <w:sz w:val="15"/>
          <w:szCs w:val="15"/>
        </w:rPr>
        <w:t>9</w:t>
      </w:r>
      <w:r w:rsidR="005A3200" w:rsidRPr="007A4200">
        <w:rPr>
          <w:rFonts w:ascii="Arial" w:hAnsi="Arial" w:cs="Arial"/>
          <w:color w:val="262626" w:themeColor="text1" w:themeTint="D9"/>
          <w:sz w:val="15"/>
          <w:szCs w:val="15"/>
        </w:rPr>
        <w:t xml:space="preserve">. </w:t>
      </w:r>
      <w:proofErr w:type="spellStart"/>
      <w:r w:rsidR="005A3200" w:rsidRPr="007A4200">
        <w:rPr>
          <w:rFonts w:ascii="Arial" w:hAnsi="Arial" w:cs="Arial"/>
          <w:color w:val="262626" w:themeColor="text1" w:themeTint="D9"/>
          <w:sz w:val="15"/>
          <w:szCs w:val="15"/>
        </w:rPr>
        <w:t>Kleck</w:t>
      </w:r>
      <w:proofErr w:type="spellEnd"/>
      <w:r w:rsidR="005A3200" w:rsidRPr="007A4200">
        <w:rPr>
          <w:rFonts w:ascii="Arial" w:hAnsi="Arial" w:cs="Arial"/>
          <w:color w:val="262626" w:themeColor="text1" w:themeTint="D9"/>
          <w:sz w:val="15"/>
          <w:szCs w:val="15"/>
        </w:rPr>
        <w:t xml:space="preserve"> RE, Richardson SA, Ronald L: Physical cues and interpersonal interaction in children. Child Dev </w:t>
      </w:r>
      <w:proofErr w:type="gramStart"/>
      <w:r w:rsidR="005A3200" w:rsidRPr="007A4200">
        <w:rPr>
          <w:rFonts w:ascii="Arial" w:hAnsi="Arial" w:cs="Arial"/>
          <w:color w:val="262626" w:themeColor="text1" w:themeTint="D9"/>
          <w:sz w:val="15"/>
          <w:szCs w:val="15"/>
        </w:rPr>
        <w:t>1974;45:305</w:t>
      </w:r>
      <w:proofErr w:type="gramEnd"/>
      <w:r w:rsidR="005A3200" w:rsidRPr="007A4200">
        <w:rPr>
          <w:rFonts w:ascii="Arial" w:hAnsi="Arial" w:cs="Arial"/>
          <w:color w:val="262626" w:themeColor="text1" w:themeTint="D9"/>
          <w:sz w:val="15"/>
          <w:szCs w:val="15"/>
        </w:rPr>
        <w:t>-310</w:t>
      </w:r>
      <w:r w:rsidR="00BA2355" w:rsidRPr="007A4200">
        <w:rPr>
          <w:rFonts w:ascii="Arial" w:hAnsi="Arial" w:cs="Arial"/>
          <w:color w:val="262626" w:themeColor="text1" w:themeTint="D9"/>
          <w:sz w:val="15"/>
          <w:szCs w:val="15"/>
        </w:rPr>
        <w:t xml:space="preserve"> • </w:t>
      </w:r>
      <w:r w:rsidR="000B6C3B" w:rsidRPr="007A4200">
        <w:rPr>
          <w:rFonts w:ascii="Arial" w:hAnsi="Arial" w:cs="Arial"/>
          <w:b/>
          <w:color w:val="262626" w:themeColor="text1" w:themeTint="D9"/>
          <w:sz w:val="15"/>
          <w:szCs w:val="15"/>
        </w:rPr>
        <w:t>10</w:t>
      </w:r>
      <w:r w:rsidR="005A3200" w:rsidRPr="007A4200">
        <w:rPr>
          <w:rFonts w:ascii="Arial" w:hAnsi="Arial" w:cs="Arial"/>
          <w:color w:val="262626" w:themeColor="text1" w:themeTint="D9"/>
          <w:sz w:val="15"/>
          <w:szCs w:val="15"/>
        </w:rPr>
        <w:t xml:space="preserve">. Miller AG: Role of physical attractiveness in impression formation. </w:t>
      </w:r>
      <w:proofErr w:type="spellStart"/>
      <w:r w:rsidR="005A3200" w:rsidRPr="007A4200">
        <w:rPr>
          <w:rFonts w:ascii="Arial" w:hAnsi="Arial" w:cs="Arial"/>
          <w:color w:val="262626" w:themeColor="text1" w:themeTint="D9"/>
          <w:sz w:val="15"/>
          <w:szCs w:val="15"/>
        </w:rPr>
        <w:t>Psychol</w:t>
      </w:r>
      <w:proofErr w:type="spellEnd"/>
      <w:r w:rsidR="005A3200" w:rsidRPr="007A4200">
        <w:rPr>
          <w:rFonts w:ascii="Arial" w:hAnsi="Arial" w:cs="Arial"/>
          <w:color w:val="262626" w:themeColor="text1" w:themeTint="D9"/>
          <w:sz w:val="15"/>
          <w:szCs w:val="15"/>
        </w:rPr>
        <w:t xml:space="preserve"> Sci </w:t>
      </w:r>
      <w:proofErr w:type="gramStart"/>
      <w:r w:rsidR="005A3200" w:rsidRPr="007A4200">
        <w:rPr>
          <w:rFonts w:ascii="Arial" w:hAnsi="Arial" w:cs="Arial"/>
          <w:color w:val="262626" w:themeColor="text1" w:themeTint="D9"/>
          <w:sz w:val="15"/>
          <w:szCs w:val="15"/>
        </w:rPr>
        <w:t>1970;19:241</w:t>
      </w:r>
      <w:proofErr w:type="gramEnd"/>
      <w:r w:rsidR="005A3200" w:rsidRPr="007A4200">
        <w:rPr>
          <w:rFonts w:ascii="Arial" w:hAnsi="Arial" w:cs="Arial"/>
          <w:color w:val="262626" w:themeColor="text1" w:themeTint="D9"/>
          <w:sz w:val="15"/>
          <w:szCs w:val="15"/>
        </w:rPr>
        <w:t>-234</w:t>
      </w:r>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1</w:t>
      </w:r>
      <w:r w:rsidR="005A3200" w:rsidRPr="007A4200">
        <w:rPr>
          <w:rFonts w:ascii="Arial" w:hAnsi="Arial" w:cs="Arial"/>
          <w:color w:val="262626" w:themeColor="text1" w:themeTint="D9"/>
          <w:sz w:val="15"/>
          <w:szCs w:val="15"/>
        </w:rPr>
        <w:t xml:space="preserve">. Cross JF, Cross J: Age, sex, race and the perception of facial beauty. Dev </w:t>
      </w:r>
      <w:proofErr w:type="spellStart"/>
      <w:r w:rsidR="005A3200" w:rsidRPr="007A4200">
        <w:rPr>
          <w:rFonts w:ascii="Arial" w:hAnsi="Arial" w:cs="Arial"/>
          <w:color w:val="262626" w:themeColor="text1" w:themeTint="D9"/>
          <w:sz w:val="15"/>
          <w:szCs w:val="15"/>
        </w:rPr>
        <w:t>Psychol</w:t>
      </w:r>
      <w:proofErr w:type="spellEnd"/>
      <w:r w:rsidR="005A3200" w:rsidRPr="007A4200">
        <w:rPr>
          <w:rFonts w:ascii="Arial" w:hAnsi="Arial" w:cs="Arial"/>
          <w:color w:val="262626" w:themeColor="text1" w:themeTint="D9"/>
          <w:sz w:val="15"/>
          <w:szCs w:val="15"/>
        </w:rPr>
        <w:t xml:space="preserve"> </w:t>
      </w:r>
      <w:proofErr w:type="gramStart"/>
      <w:r w:rsidR="005A3200" w:rsidRPr="007A4200">
        <w:rPr>
          <w:rFonts w:ascii="Arial" w:hAnsi="Arial" w:cs="Arial"/>
          <w:color w:val="262626" w:themeColor="text1" w:themeTint="D9"/>
          <w:sz w:val="15"/>
          <w:szCs w:val="15"/>
        </w:rPr>
        <w:t>1971;5:</w:t>
      </w:r>
      <w:r w:rsidR="00A47EEE" w:rsidRPr="007A4200">
        <w:rPr>
          <w:rFonts w:ascii="Arial" w:hAnsi="Arial" w:cs="Arial"/>
          <w:color w:val="262626" w:themeColor="text1" w:themeTint="D9"/>
          <w:sz w:val="15"/>
          <w:szCs w:val="15"/>
        </w:rPr>
        <w:t>433</w:t>
      </w:r>
      <w:proofErr w:type="gramEnd"/>
      <w:r w:rsidR="00A47EEE" w:rsidRPr="007A4200">
        <w:rPr>
          <w:rFonts w:ascii="Arial" w:hAnsi="Arial" w:cs="Arial"/>
          <w:color w:val="262626" w:themeColor="text1" w:themeTint="D9"/>
          <w:sz w:val="15"/>
          <w:szCs w:val="15"/>
        </w:rPr>
        <w:t>-439</w:t>
      </w:r>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2</w:t>
      </w:r>
      <w:r w:rsidR="005A3200" w:rsidRPr="007A4200">
        <w:rPr>
          <w:rFonts w:ascii="Arial" w:hAnsi="Arial" w:cs="Arial"/>
          <w:color w:val="262626" w:themeColor="text1" w:themeTint="D9"/>
          <w:sz w:val="15"/>
          <w:szCs w:val="15"/>
        </w:rPr>
        <w:t>.</w:t>
      </w:r>
      <w:r w:rsidR="00A47EEE" w:rsidRPr="007A4200">
        <w:rPr>
          <w:rFonts w:ascii="Arial" w:hAnsi="Arial" w:cs="Arial"/>
          <w:color w:val="262626" w:themeColor="text1" w:themeTint="D9"/>
          <w:sz w:val="15"/>
          <w:szCs w:val="15"/>
        </w:rPr>
        <w:t xml:space="preserve"> </w:t>
      </w:r>
      <w:r w:rsidR="0041149A" w:rsidRPr="007A4200">
        <w:rPr>
          <w:rFonts w:ascii="Arial" w:hAnsi="Arial" w:cs="Arial"/>
          <w:color w:val="262626" w:themeColor="text1" w:themeTint="D9"/>
          <w:sz w:val="15"/>
          <w:szCs w:val="15"/>
        </w:rPr>
        <w:t xml:space="preserve">Byrne D, </w:t>
      </w:r>
      <w:proofErr w:type="gramStart"/>
      <w:r w:rsidR="0041149A" w:rsidRPr="007A4200">
        <w:rPr>
          <w:rFonts w:ascii="Arial" w:hAnsi="Arial" w:cs="Arial"/>
          <w:color w:val="262626" w:themeColor="text1" w:themeTint="D9"/>
          <w:sz w:val="15"/>
          <w:szCs w:val="15"/>
        </w:rPr>
        <w:t>London )</w:t>
      </w:r>
      <w:proofErr w:type="gramEnd"/>
      <w:r w:rsidR="0041149A" w:rsidRPr="007A4200">
        <w:rPr>
          <w:rFonts w:ascii="Arial" w:hAnsi="Arial" w:cs="Arial"/>
          <w:color w:val="262626" w:themeColor="text1" w:themeTint="D9"/>
          <w:sz w:val="15"/>
          <w:szCs w:val="15"/>
        </w:rPr>
        <w:t xml:space="preserve">, Reeves K: The effects of physical attractiveness, sex, and attitude similarity on interpersonal attraction. J </w:t>
      </w:r>
      <w:proofErr w:type="spellStart"/>
      <w:r w:rsidR="0041149A" w:rsidRPr="007A4200">
        <w:rPr>
          <w:rFonts w:ascii="Arial" w:hAnsi="Arial" w:cs="Arial"/>
          <w:color w:val="262626" w:themeColor="text1" w:themeTint="D9"/>
          <w:sz w:val="15"/>
          <w:szCs w:val="15"/>
        </w:rPr>
        <w:t>Pers</w:t>
      </w:r>
      <w:proofErr w:type="spellEnd"/>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Soc</w:t>
      </w:r>
      <w:proofErr w:type="spellEnd"/>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Psychol</w:t>
      </w:r>
      <w:proofErr w:type="spellEnd"/>
      <w:r w:rsidR="0041149A" w:rsidRPr="007A4200">
        <w:rPr>
          <w:rFonts w:ascii="Arial" w:hAnsi="Arial" w:cs="Arial"/>
          <w:color w:val="262626" w:themeColor="text1" w:themeTint="D9"/>
          <w:sz w:val="15"/>
          <w:szCs w:val="15"/>
        </w:rPr>
        <w:t xml:space="preserve"> </w:t>
      </w:r>
      <w:proofErr w:type="gramStart"/>
      <w:r w:rsidR="0041149A" w:rsidRPr="007A4200">
        <w:rPr>
          <w:rFonts w:ascii="Arial" w:hAnsi="Arial" w:cs="Arial"/>
          <w:color w:val="262626" w:themeColor="text1" w:themeTint="D9"/>
          <w:sz w:val="15"/>
          <w:szCs w:val="15"/>
        </w:rPr>
        <w:t>1968;36:259</w:t>
      </w:r>
      <w:proofErr w:type="gramEnd"/>
      <w:r w:rsidR="0041149A" w:rsidRPr="007A4200">
        <w:rPr>
          <w:rFonts w:ascii="Arial" w:hAnsi="Arial" w:cs="Arial"/>
          <w:color w:val="262626" w:themeColor="text1" w:themeTint="D9"/>
          <w:sz w:val="15"/>
          <w:szCs w:val="15"/>
        </w:rPr>
        <w:t>-271</w:t>
      </w:r>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3</w:t>
      </w:r>
      <w:r w:rsidR="005A3200" w:rsidRPr="007A4200">
        <w:rPr>
          <w:rFonts w:ascii="Arial" w:hAnsi="Arial" w:cs="Arial"/>
          <w:color w:val="262626" w:themeColor="text1" w:themeTint="D9"/>
          <w:sz w:val="15"/>
          <w:szCs w:val="15"/>
        </w:rPr>
        <w:t>.</w:t>
      </w:r>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Kleck</w:t>
      </w:r>
      <w:proofErr w:type="spellEnd"/>
      <w:r w:rsidR="0041149A" w:rsidRPr="007A4200">
        <w:rPr>
          <w:rFonts w:ascii="Arial" w:hAnsi="Arial" w:cs="Arial"/>
          <w:color w:val="262626" w:themeColor="text1" w:themeTint="D9"/>
          <w:sz w:val="15"/>
          <w:szCs w:val="15"/>
        </w:rPr>
        <w:t xml:space="preserve"> RE, Rubenstein C: Physical attractiveness, perceived attitude similarity, and interpersonal attraction in an opposite sex encounter. J </w:t>
      </w:r>
      <w:proofErr w:type="spellStart"/>
      <w:r w:rsidR="0041149A" w:rsidRPr="007A4200">
        <w:rPr>
          <w:rFonts w:ascii="Arial" w:hAnsi="Arial" w:cs="Arial"/>
          <w:color w:val="262626" w:themeColor="text1" w:themeTint="D9"/>
          <w:sz w:val="15"/>
          <w:szCs w:val="15"/>
        </w:rPr>
        <w:t>Pers</w:t>
      </w:r>
      <w:proofErr w:type="spellEnd"/>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Soc</w:t>
      </w:r>
      <w:proofErr w:type="spellEnd"/>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Psychol</w:t>
      </w:r>
      <w:proofErr w:type="spellEnd"/>
      <w:r w:rsidR="0041149A" w:rsidRPr="007A4200">
        <w:rPr>
          <w:rFonts w:ascii="Arial" w:hAnsi="Arial" w:cs="Arial"/>
          <w:color w:val="262626" w:themeColor="text1" w:themeTint="D9"/>
          <w:sz w:val="15"/>
          <w:szCs w:val="15"/>
        </w:rPr>
        <w:t xml:space="preserve"> </w:t>
      </w:r>
      <w:proofErr w:type="gramStart"/>
      <w:r w:rsidR="0041149A" w:rsidRPr="007A4200">
        <w:rPr>
          <w:rFonts w:ascii="Arial" w:hAnsi="Arial" w:cs="Arial"/>
          <w:color w:val="262626" w:themeColor="text1" w:themeTint="D9"/>
          <w:sz w:val="15"/>
          <w:szCs w:val="15"/>
        </w:rPr>
        <w:t>1975;31:107</w:t>
      </w:r>
      <w:proofErr w:type="gramEnd"/>
      <w:r w:rsidR="0041149A" w:rsidRPr="007A4200">
        <w:rPr>
          <w:rFonts w:ascii="Arial" w:hAnsi="Arial" w:cs="Arial"/>
          <w:color w:val="262626" w:themeColor="text1" w:themeTint="D9"/>
          <w:sz w:val="15"/>
          <w:szCs w:val="15"/>
        </w:rPr>
        <w:t>-114</w:t>
      </w:r>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4</w:t>
      </w:r>
      <w:r w:rsidR="005A3200" w:rsidRPr="007A4200">
        <w:rPr>
          <w:rFonts w:ascii="Arial" w:hAnsi="Arial" w:cs="Arial"/>
          <w:color w:val="262626" w:themeColor="text1" w:themeTint="D9"/>
          <w:sz w:val="15"/>
          <w:szCs w:val="15"/>
        </w:rPr>
        <w:t>.</w:t>
      </w:r>
      <w:r w:rsidR="0041149A" w:rsidRPr="007A4200">
        <w:rPr>
          <w:rFonts w:ascii="Arial" w:hAnsi="Arial" w:cs="Arial"/>
          <w:color w:val="262626" w:themeColor="text1" w:themeTint="D9"/>
          <w:sz w:val="15"/>
          <w:szCs w:val="15"/>
        </w:rPr>
        <w:t xml:space="preserve"> Perrin FSC: Physical attractiveness and repulsiveness. J </w:t>
      </w:r>
      <w:proofErr w:type="spellStart"/>
      <w:r w:rsidR="0041149A" w:rsidRPr="007A4200">
        <w:rPr>
          <w:rFonts w:ascii="Arial" w:hAnsi="Arial" w:cs="Arial"/>
          <w:color w:val="262626" w:themeColor="text1" w:themeTint="D9"/>
          <w:sz w:val="15"/>
          <w:szCs w:val="15"/>
        </w:rPr>
        <w:t>Exp</w:t>
      </w:r>
      <w:proofErr w:type="spellEnd"/>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Psychol</w:t>
      </w:r>
      <w:proofErr w:type="spellEnd"/>
      <w:r w:rsidR="0041149A" w:rsidRPr="007A4200">
        <w:rPr>
          <w:rFonts w:ascii="Arial" w:hAnsi="Arial" w:cs="Arial"/>
          <w:color w:val="262626" w:themeColor="text1" w:themeTint="D9"/>
          <w:sz w:val="15"/>
          <w:szCs w:val="15"/>
        </w:rPr>
        <w:t xml:space="preserve"> </w:t>
      </w:r>
      <w:proofErr w:type="gramStart"/>
      <w:r w:rsidR="0041149A" w:rsidRPr="007A4200">
        <w:rPr>
          <w:rFonts w:ascii="Arial" w:hAnsi="Arial" w:cs="Arial"/>
          <w:color w:val="262626" w:themeColor="text1" w:themeTint="D9"/>
          <w:sz w:val="15"/>
          <w:szCs w:val="15"/>
        </w:rPr>
        <w:t>1921;4:203</w:t>
      </w:r>
      <w:proofErr w:type="gramEnd"/>
      <w:r w:rsidR="0041149A" w:rsidRPr="007A4200">
        <w:rPr>
          <w:rFonts w:ascii="Arial" w:hAnsi="Arial" w:cs="Arial"/>
          <w:color w:val="262626" w:themeColor="text1" w:themeTint="D9"/>
          <w:sz w:val="15"/>
          <w:szCs w:val="15"/>
        </w:rPr>
        <w:t>-217</w:t>
      </w:r>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5</w:t>
      </w:r>
      <w:r w:rsidR="005A3200" w:rsidRPr="007A4200">
        <w:rPr>
          <w:rFonts w:ascii="Arial" w:hAnsi="Arial" w:cs="Arial"/>
          <w:color w:val="262626" w:themeColor="text1" w:themeTint="D9"/>
          <w:sz w:val="15"/>
          <w:szCs w:val="15"/>
        </w:rPr>
        <w:t>.</w:t>
      </w:r>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Walster</w:t>
      </w:r>
      <w:proofErr w:type="spellEnd"/>
      <w:r w:rsidR="0041149A" w:rsidRPr="007A4200">
        <w:rPr>
          <w:rFonts w:ascii="Arial" w:hAnsi="Arial" w:cs="Arial"/>
          <w:color w:val="262626" w:themeColor="text1" w:themeTint="D9"/>
          <w:sz w:val="15"/>
          <w:szCs w:val="15"/>
        </w:rPr>
        <w:t xml:space="preserve"> E, Aronson V, Abrahams D, et al: Importance of physical attractiveness in dating behaviour. J </w:t>
      </w:r>
      <w:proofErr w:type="spellStart"/>
      <w:r w:rsidR="0041149A" w:rsidRPr="007A4200">
        <w:rPr>
          <w:rFonts w:ascii="Arial" w:hAnsi="Arial" w:cs="Arial"/>
          <w:color w:val="262626" w:themeColor="text1" w:themeTint="D9"/>
          <w:sz w:val="15"/>
          <w:szCs w:val="15"/>
        </w:rPr>
        <w:t>Pers</w:t>
      </w:r>
      <w:proofErr w:type="spellEnd"/>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Soc</w:t>
      </w:r>
      <w:proofErr w:type="spellEnd"/>
      <w:r w:rsidR="0041149A" w:rsidRPr="007A4200">
        <w:rPr>
          <w:rFonts w:ascii="Arial" w:hAnsi="Arial" w:cs="Arial"/>
          <w:color w:val="262626" w:themeColor="text1" w:themeTint="D9"/>
          <w:sz w:val="15"/>
          <w:szCs w:val="15"/>
        </w:rPr>
        <w:t xml:space="preserve"> </w:t>
      </w:r>
      <w:proofErr w:type="spellStart"/>
      <w:r w:rsidR="0041149A" w:rsidRPr="007A4200">
        <w:rPr>
          <w:rFonts w:ascii="Arial" w:hAnsi="Arial" w:cs="Arial"/>
          <w:color w:val="262626" w:themeColor="text1" w:themeTint="D9"/>
          <w:sz w:val="15"/>
          <w:szCs w:val="15"/>
        </w:rPr>
        <w:t>Psychol</w:t>
      </w:r>
      <w:proofErr w:type="spellEnd"/>
      <w:r w:rsidR="0041149A" w:rsidRPr="007A4200">
        <w:rPr>
          <w:rFonts w:ascii="Arial" w:hAnsi="Arial" w:cs="Arial"/>
          <w:color w:val="262626" w:themeColor="text1" w:themeTint="D9"/>
          <w:sz w:val="15"/>
          <w:szCs w:val="15"/>
        </w:rPr>
        <w:t xml:space="preserve"> </w:t>
      </w:r>
      <w:proofErr w:type="gramStart"/>
      <w:r w:rsidR="0041149A" w:rsidRPr="007A4200">
        <w:rPr>
          <w:rFonts w:ascii="Arial" w:hAnsi="Arial" w:cs="Arial"/>
          <w:color w:val="262626" w:themeColor="text1" w:themeTint="D9"/>
          <w:sz w:val="15"/>
          <w:szCs w:val="15"/>
        </w:rPr>
        <w:t>1966;4:503</w:t>
      </w:r>
      <w:proofErr w:type="gramEnd"/>
      <w:r w:rsidR="0041149A" w:rsidRPr="007A4200">
        <w:rPr>
          <w:rFonts w:ascii="Arial" w:hAnsi="Arial" w:cs="Arial"/>
          <w:color w:val="262626" w:themeColor="text1" w:themeTint="D9"/>
          <w:sz w:val="15"/>
          <w:szCs w:val="15"/>
        </w:rPr>
        <w:t>-516</w:t>
      </w:r>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6</w:t>
      </w:r>
      <w:r w:rsidR="005A3200" w:rsidRPr="007A4200">
        <w:rPr>
          <w:rFonts w:ascii="Arial" w:hAnsi="Arial" w:cs="Arial"/>
          <w:color w:val="262626" w:themeColor="text1" w:themeTint="D9"/>
          <w:sz w:val="15"/>
          <w:szCs w:val="15"/>
        </w:rPr>
        <w:t>.</w:t>
      </w:r>
      <w:r w:rsidR="00112174" w:rsidRPr="007A4200">
        <w:rPr>
          <w:rFonts w:ascii="Arial" w:hAnsi="Arial" w:cs="Arial"/>
          <w:color w:val="262626" w:themeColor="text1" w:themeTint="D9"/>
          <w:sz w:val="15"/>
          <w:szCs w:val="15"/>
        </w:rPr>
        <w:t xml:space="preserve"> </w:t>
      </w:r>
      <w:proofErr w:type="spellStart"/>
      <w:r w:rsidR="00112174" w:rsidRPr="007A4200">
        <w:rPr>
          <w:rFonts w:ascii="Arial" w:hAnsi="Arial" w:cs="Arial"/>
          <w:color w:val="262626" w:themeColor="text1" w:themeTint="D9"/>
          <w:sz w:val="15"/>
          <w:szCs w:val="15"/>
        </w:rPr>
        <w:t>Brislin</w:t>
      </w:r>
      <w:proofErr w:type="spellEnd"/>
      <w:r w:rsidR="00112174" w:rsidRPr="007A4200">
        <w:rPr>
          <w:rFonts w:ascii="Arial" w:hAnsi="Arial" w:cs="Arial"/>
          <w:color w:val="262626" w:themeColor="text1" w:themeTint="D9"/>
          <w:sz w:val="15"/>
          <w:szCs w:val="15"/>
        </w:rPr>
        <w:t xml:space="preserve"> </w:t>
      </w:r>
      <w:proofErr w:type="gramStart"/>
      <w:r w:rsidR="00112174" w:rsidRPr="007A4200">
        <w:rPr>
          <w:rFonts w:ascii="Arial" w:hAnsi="Arial" w:cs="Arial"/>
          <w:color w:val="262626" w:themeColor="text1" w:themeTint="D9"/>
          <w:sz w:val="15"/>
          <w:szCs w:val="15"/>
        </w:rPr>
        <w:t>RW ,</w:t>
      </w:r>
      <w:proofErr w:type="gramEnd"/>
      <w:r w:rsidR="00112174" w:rsidRPr="007A4200">
        <w:rPr>
          <w:rFonts w:ascii="Arial" w:hAnsi="Arial" w:cs="Arial"/>
          <w:color w:val="262626" w:themeColor="text1" w:themeTint="D9"/>
          <w:sz w:val="15"/>
          <w:szCs w:val="15"/>
        </w:rPr>
        <w:t xml:space="preserve"> Lewis SA: Dating and physical attractiveness: a replication. </w:t>
      </w:r>
      <w:proofErr w:type="spellStart"/>
      <w:r w:rsidR="00112174" w:rsidRPr="007A4200">
        <w:rPr>
          <w:rFonts w:ascii="Arial" w:hAnsi="Arial" w:cs="Arial"/>
          <w:color w:val="262626" w:themeColor="text1" w:themeTint="D9"/>
          <w:sz w:val="15"/>
          <w:szCs w:val="15"/>
        </w:rPr>
        <w:t>Psychol</w:t>
      </w:r>
      <w:proofErr w:type="spellEnd"/>
      <w:r w:rsidR="00112174" w:rsidRPr="007A4200">
        <w:rPr>
          <w:rFonts w:ascii="Arial" w:hAnsi="Arial" w:cs="Arial"/>
          <w:color w:val="262626" w:themeColor="text1" w:themeTint="D9"/>
          <w:sz w:val="15"/>
          <w:szCs w:val="15"/>
        </w:rPr>
        <w:t xml:space="preserve"> Rep </w:t>
      </w:r>
      <w:proofErr w:type="gramStart"/>
      <w:r w:rsidR="00112174" w:rsidRPr="007A4200">
        <w:rPr>
          <w:rFonts w:ascii="Arial" w:hAnsi="Arial" w:cs="Arial"/>
          <w:color w:val="262626" w:themeColor="text1" w:themeTint="D9"/>
          <w:sz w:val="15"/>
          <w:szCs w:val="15"/>
        </w:rPr>
        <w:t>1968;22:976</w:t>
      </w:r>
      <w:proofErr w:type="gramEnd"/>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7</w:t>
      </w:r>
      <w:r w:rsidR="005A3200" w:rsidRPr="007A4200">
        <w:rPr>
          <w:rFonts w:ascii="Arial" w:hAnsi="Arial" w:cs="Arial"/>
          <w:color w:val="262626" w:themeColor="text1" w:themeTint="D9"/>
          <w:sz w:val="15"/>
          <w:szCs w:val="15"/>
        </w:rPr>
        <w:t>.</w:t>
      </w:r>
      <w:r w:rsidR="00112174" w:rsidRPr="007A4200">
        <w:rPr>
          <w:rFonts w:ascii="Arial" w:hAnsi="Arial" w:cs="Arial"/>
          <w:color w:val="262626" w:themeColor="text1" w:themeTint="D9"/>
          <w:sz w:val="15"/>
          <w:szCs w:val="15"/>
        </w:rPr>
        <w:t xml:space="preserve"> Huston TL: Ambiguity of acceptance, social desirability, and dating choice. J </w:t>
      </w:r>
      <w:proofErr w:type="spellStart"/>
      <w:r w:rsidR="00112174" w:rsidRPr="007A4200">
        <w:rPr>
          <w:rFonts w:ascii="Arial" w:hAnsi="Arial" w:cs="Arial"/>
          <w:color w:val="262626" w:themeColor="text1" w:themeTint="D9"/>
          <w:sz w:val="15"/>
          <w:szCs w:val="15"/>
        </w:rPr>
        <w:t>Exp</w:t>
      </w:r>
      <w:proofErr w:type="spellEnd"/>
      <w:r w:rsidR="00112174" w:rsidRPr="007A4200">
        <w:rPr>
          <w:rFonts w:ascii="Arial" w:hAnsi="Arial" w:cs="Arial"/>
          <w:color w:val="262626" w:themeColor="text1" w:themeTint="D9"/>
          <w:sz w:val="15"/>
          <w:szCs w:val="15"/>
        </w:rPr>
        <w:t xml:space="preserve"> </w:t>
      </w:r>
      <w:proofErr w:type="spellStart"/>
      <w:r w:rsidR="00112174" w:rsidRPr="007A4200">
        <w:rPr>
          <w:rFonts w:ascii="Arial" w:hAnsi="Arial" w:cs="Arial"/>
          <w:color w:val="262626" w:themeColor="text1" w:themeTint="D9"/>
          <w:sz w:val="15"/>
          <w:szCs w:val="15"/>
        </w:rPr>
        <w:t>Soc</w:t>
      </w:r>
      <w:proofErr w:type="spellEnd"/>
      <w:r w:rsidR="00112174" w:rsidRPr="007A4200">
        <w:rPr>
          <w:rFonts w:ascii="Arial" w:hAnsi="Arial" w:cs="Arial"/>
          <w:color w:val="262626" w:themeColor="text1" w:themeTint="D9"/>
          <w:sz w:val="15"/>
          <w:szCs w:val="15"/>
        </w:rPr>
        <w:t xml:space="preserve"> </w:t>
      </w:r>
      <w:proofErr w:type="spellStart"/>
      <w:r w:rsidR="00112174" w:rsidRPr="007A4200">
        <w:rPr>
          <w:rFonts w:ascii="Arial" w:hAnsi="Arial" w:cs="Arial"/>
          <w:color w:val="262626" w:themeColor="text1" w:themeTint="D9"/>
          <w:sz w:val="15"/>
          <w:szCs w:val="15"/>
        </w:rPr>
        <w:t>Psychol</w:t>
      </w:r>
      <w:proofErr w:type="spellEnd"/>
      <w:r w:rsidR="00112174" w:rsidRPr="007A4200">
        <w:rPr>
          <w:rFonts w:ascii="Arial" w:hAnsi="Arial" w:cs="Arial"/>
          <w:color w:val="262626" w:themeColor="text1" w:themeTint="D9"/>
          <w:sz w:val="15"/>
          <w:szCs w:val="15"/>
        </w:rPr>
        <w:t xml:space="preserve"> </w:t>
      </w:r>
      <w:proofErr w:type="gramStart"/>
      <w:r w:rsidR="00112174" w:rsidRPr="007A4200">
        <w:rPr>
          <w:rFonts w:ascii="Arial" w:hAnsi="Arial" w:cs="Arial"/>
          <w:color w:val="262626" w:themeColor="text1" w:themeTint="D9"/>
          <w:sz w:val="15"/>
          <w:szCs w:val="15"/>
        </w:rPr>
        <w:t>1973;9:32</w:t>
      </w:r>
      <w:proofErr w:type="gramEnd"/>
      <w:r w:rsidR="00112174" w:rsidRPr="007A4200">
        <w:rPr>
          <w:rFonts w:ascii="Arial" w:hAnsi="Arial" w:cs="Arial"/>
          <w:color w:val="262626" w:themeColor="text1" w:themeTint="D9"/>
          <w:sz w:val="15"/>
          <w:szCs w:val="15"/>
        </w:rPr>
        <w:t>-42</w:t>
      </w:r>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8</w:t>
      </w:r>
      <w:r w:rsidR="005A3200" w:rsidRPr="007A4200">
        <w:rPr>
          <w:rFonts w:ascii="Arial" w:hAnsi="Arial" w:cs="Arial"/>
          <w:color w:val="262626" w:themeColor="text1" w:themeTint="D9"/>
          <w:sz w:val="15"/>
          <w:szCs w:val="15"/>
        </w:rPr>
        <w:t>.</w:t>
      </w:r>
      <w:r w:rsidR="001D4063" w:rsidRPr="007A4200">
        <w:rPr>
          <w:rFonts w:ascii="Arial" w:hAnsi="Arial" w:cs="Arial"/>
          <w:color w:val="262626" w:themeColor="text1" w:themeTint="D9"/>
          <w:sz w:val="15"/>
          <w:szCs w:val="15"/>
        </w:rPr>
        <w:t xml:space="preserve"> Dion KK </w:t>
      </w:r>
      <w:proofErr w:type="spellStart"/>
      <w:r w:rsidR="001D4063" w:rsidRPr="007A4200">
        <w:rPr>
          <w:rFonts w:ascii="Arial" w:hAnsi="Arial" w:cs="Arial"/>
          <w:color w:val="262626" w:themeColor="text1" w:themeTint="D9"/>
          <w:sz w:val="15"/>
          <w:szCs w:val="15"/>
        </w:rPr>
        <w:t>Berscheid</w:t>
      </w:r>
      <w:proofErr w:type="spellEnd"/>
      <w:r w:rsidR="001D4063" w:rsidRPr="007A4200">
        <w:rPr>
          <w:rFonts w:ascii="Arial" w:hAnsi="Arial" w:cs="Arial"/>
          <w:color w:val="262626" w:themeColor="text1" w:themeTint="D9"/>
          <w:sz w:val="15"/>
          <w:szCs w:val="15"/>
        </w:rPr>
        <w:t xml:space="preserve"> E, </w:t>
      </w:r>
      <w:proofErr w:type="spellStart"/>
      <w:r w:rsidR="001D4063" w:rsidRPr="007A4200">
        <w:rPr>
          <w:rFonts w:ascii="Arial" w:hAnsi="Arial" w:cs="Arial"/>
          <w:color w:val="262626" w:themeColor="text1" w:themeTint="D9"/>
          <w:sz w:val="15"/>
          <w:szCs w:val="15"/>
        </w:rPr>
        <w:t>Walster</w:t>
      </w:r>
      <w:proofErr w:type="spellEnd"/>
      <w:r w:rsidR="001D4063" w:rsidRPr="007A4200">
        <w:rPr>
          <w:rFonts w:ascii="Arial" w:hAnsi="Arial" w:cs="Arial"/>
          <w:color w:val="262626" w:themeColor="text1" w:themeTint="D9"/>
          <w:sz w:val="15"/>
          <w:szCs w:val="15"/>
        </w:rPr>
        <w:t xml:space="preserve"> E: What is beautiful is good. J </w:t>
      </w:r>
      <w:proofErr w:type="spellStart"/>
      <w:r w:rsidR="001D4063" w:rsidRPr="007A4200">
        <w:rPr>
          <w:rFonts w:ascii="Arial" w:hAnsi="Arial" w:cs="Arial"/>
          <w:color w:val="262626" w:themeColor="text1" w:themeTint="D9"/>
          <w:sz w:val="15"/>
          <w:szCs w:val="15"/>
        </w:rPr>
        <w:t>Pers</w:t>
      </w:r>
      <w:proofErr w:type="spellEnd"/>
      <w:r w:rsidR="001D4063" w:rsidRPr="007A4200">
        <w:rPr>
          <w:rFonts w:ascii="Arial" w:hAnsi="Arial" w:cs="Arial"/>
          <w:color w:val="262626" w:themeColor="text1" w:themeTint="D9"/>
          <w:sz w:val="15"/>
          <w:szCs w:val="15"/>
        </w:rPr>
        <w:t xml:space="preserve"> </w:t>
      </w:r>
      <w:proofErr w:type="spellStart"/>
      <w:r w:rsidR="001D4063" w:rsidRPr="007A4200">
        <w:rPr>
          <w:rFonts w:ascii="Arial" w:hAnsi="Arial" w:cs="Arial"/>
          <w:color w:val="262626" w:themeColor="text1" w:themeTint="D9"/>
          <w:sz w:val="15"/>
          <w:szCs w:val="15"/>
        </w:rPr>
        <w:t>Soc</w:t>
      </w:r>
      <w:proofErr w:type="spellEnd"/>
      <w:r w:rsidR="001D4063" w:rsidRPr="007A4200">
        <w:rPr>
          <w:rFonts w:ascii="Arial" w:hAnsi="Arial" w:cs="Arial"/>
          <w:color w:val="262626" w:themeColor="text1" w:themeTint="D9"/>
          <w:sz w:val="15"/>
          <w:szCs w:val="15"/>
        </w:rPr>
        <w:t xml:space="preserve"> </w:t>
      </w:r>
      <w:proofErr w:type="spellStart"/>
      <w:r w:rsidR="001D4063" w:rsidRPr="007A4200">
        <w:rPr>
          <w:rFonts w:ascii="Arial" w:hAnsi="Arial" w:cs="Arial"/>
          <w:color w:val="262626" w:themeColor="text1" w:themeTint="D9"/>
          <w:sz w:val="15"/>
          <w:szCs w:val="15"/>
        </w:rPr>
        <w:t>Psychol</w:t>
      </w:r>
      <w:proofErr w:type="spellEnd"/>
      <w:r w:rsidR="001D4063" w:rsidRPr="007A4200">
        <w:rPr>
          <w:rFonts w:ascii="Arial" w:hAnsi="Arial" w:cs="Arial"/>
          <w:color w:val="262626" w:themeColor="text1" w:themeTint="D9"/>
          <w:sz w:val="15"/>
          <w:szCs w:val="15"/>
        </w:rPr>
        <w:t xml:space="preserve"> </w:t>
      </w:r>
      <w:proofErr w:type="gramStart"/>
      <w:r w:rsidR="001D4063" w:rsidRPr="007A4200">
        <w:rPr>
          <w:rFonts w:ascii="Arial" w:hAnsi="Arial" w:cs="Arial"/>
          <w:color w:val="262626" w:themeColor="text1" w:themeTint="D9"/>
          <w:sz w:val="15"/>
          <w:szCs w:val="15"/>
        </w:rPr>
        <w:t>1972;24:285</w:t>
      </w:r>
      <w:proofErr w:type="gramEnd"/>
      <w:r w:rsidR="001D4063" w:rsidRPr="007A4200">
        <w:rPr>
          <w:rFonts w:ascii="Arial" w:hAnsi="Arial" w:cs="Arial"/>
          <w:color w:val="262626" w:themeColor="text1" w:themeTint="D9"/>
          <w:sz w:val="15"/>
          <w:szCs w:val="15"/>
        </w:rPr>
        <w:t>-290</w:t>
      </w:r>
      <w:r w:rsidR="00BA2355" w:rsidRPr="007A4200">
        <w:rPr>
          <w:rFonts w:ascii="Arial" w:hAnsi="Arial" w:cs="Arial"/>
          <w:color w:val="262626" w:themeColor="text1" w:themeTint="D9"/>
          <w:sz w:val="15"/>
          <w:szCs w:val="15"/>
        </w:rPr>
        <w:t xml:space="preserve"> • </w:t>
      </w:r>
      <w:r w:rsidR="005A3200" w:rsidRPr="007A4200">
        <w:rPr>
          <w:rFonts w:ascii="Arial" w:hAnsi="Arial" w:cs="Arial"/>
          <w:b/>
          <w:color w:val="262626" w:themeColor="text1" w:themeTint="D9"/>
          <w:sz w:val="15"/>
          <w:szCs w:val="15"/>
        </w:rPr>
        <w:t>1</w:t>
      </w:r>
      <w:r w:rsidR="000B6C3B" w:rsidRPr="007A4200">
        <w:rPr>
          <w:rFonts w:ascii="Arial" w:hAnsi="Arial" w:cs="Arial"/>
          <w:b/>
          <w:color w:val="262626" w:themeColor="text1" w:themeTint="D9"/>
          <w:sz w:val="15"/>
          <w:szCs w:val="15"/>
        </w:rPr>
        <w:t>9</w:t>
      </w:r>
      <w:r w:rsidR="005A3200" w:rsidRPr="007A4200">
        <w:rPr>
          <w:rFonts w:ascii="Arial" w:hAnsi="Arial" w:cs="Arial"/>
          <w:color w:val="262626" w:themeColor="text1" w:themeTint="D9"/>
          <w:sz w:val="15"/>
          <w:szCs w:val="15"/>
        </w:rPr>
        <w:t>.</w:t>
      </w:r>
      <w:r w:rsidR="00090DB5" w:rsidRPr="007A4200">
        <w:rPr>
          <w:rFonts w:ascii="Arial" w:hAnsi="Arial" w:cs="Arial"/>
          <w:color w:val="262626" w:themeColor="text1" w:themeTint="D9"/>
          <w:sz w:val="15"/>
          <w:szCs w:val="15"/>
        </w:rPr>
        <w:t xml:space="preserve"> </w:t>
      </w:r>
      <w:proofErr w:type="spellStart"/>
      <w:r w:rsidR="00090DB5" w:rsidRPr="007A4200">
        <w:rPr>
          <w:rFonts w:ascii="Arial" w:hAnsi="Arial" w:cs="Arial"/>
          <w:color w:val="262626" w:themeColor="text1" w:themeTint="D9"/>
          <w:sz w:val="15"/>
          <w:szCs w:val="15"/>
        </w:rPr>
        <w:t>Cleffore</w:t>
      </w:r>
      <w:proofErr w:type="spellEnd"/>
      <w:r w:rsidR="00090DB5" w:rsidRPr="007A4200">
        <w:rPr>
          <w:rFonts w:ascii="Arial" w:hAnsi="Arial" w:cs="Arial"/>
          <w:color w:val="262626" w:themeColor="text1" w:themeTint="D9"/>
          <w:sz w:val="15"/>
          <w:szCs w:val="15"/>
        </w:rPr>
        <w:t xml:space="preserve"> M, </w:t>
      </w:r>
      <w:proofErr w:type="spellStart"/>
      <w:r w:rsidR="00090DB5" w:rsidRPr="007A4200">
        <w:rPr>
          <w:rFonts w:ascii="Arial" w:hAnsi="Arial" w:cs="Arial"/>
          <w:color w:val="262626" w:themeColor="text1" w:themeTint="D9"/>
          <w:sz w:val="15"/>
          <w:szCs w:val="15"/>
        </w:rPr>
        <w:t>Salster</w:t>
      </w:r>
      <w:proofErr w:type="spellEnd"/>
      <w:r w:rsidR="00090DB5" w:rsidRPr="007A4200">
        <w:rPr>
          <w:rFonts w:ascii="Arial" w:hAnsi="Arial" w:cs="Arial"/>
          <w:color w:val="262626" w:themeColor="text1" w:themeTint="D9"/>
          <w:sz w:val="15"/>
          <w:szCs w:val="15"/>
        </w:rPr>
        <w:t xml:space="preserve"> E: The effect of physical attractiveness on teacher expectations. </w:t>
      </w:r>
      <w:proofErr w:type="spellStart"/>
      <w:r w:rsidR="00090DB5" w:rsidRPr="007A4200">
        <w:rPr>
          <w:rFonts w:ascii="Arial" w:hAnsi="Arial" w:cs="Arial"/>
          <w:color w:val="262626" w:themeColor="text1" w:themeTint="D9"/>
          <w:sz w:val="15"/>
          <w:szCs w:val="15"/>
        </w:rPr>
        <w:t>Soc</w:t>
      </w:r>
      <w:proofErr w:type="spellEnd"/>
      <w:r w:rsidR="00090DB5" w:rsidRPr="007A4200">
        <w:rPr>
          <w:rFonts w:ascii="Arial" w:hAnsi="Arial" w:cs="Arial"/>
          <w:color w:val="262626" w:themeColor="text1" w:themeTint="D9"/>
          <w:sz w:val="15"/>
          <w:szCs w:val="15"/>
        </w:rPr>
        <w:t xml:space="preserve"> </w:t>
      </w:r>
      <w:proofErr w:type="spellStart"/>
      <w:r w:rsidR="00090DB5" w:rsidRPr="007A4200">
        <w:rPr>
          <w:rFonts w:ascii="Arial" w:hAnsi="Arial" w:cs="Arial"/>
          <w:color w:val="262626" w:themeColor="text1" w:themeTint="D9"/>
          <w:sz w:val="15"/>
          <w:szCs w:val="15"/>
        </w:rPr>
        <w:t>Educ</w:t>
      </w:r>
      <w:proofErr w:type="spellEnd"/>
      <w:r w:rsidR="00090DB5" w:rsidRPr="007A4200">
        <w:rPr>
          <w:rFonts w:ascii="Arial" w:hAnsi="Arial" w:cs="Arial"/>
          <w:color w:val="262626" w:themeColor="text1" w:themeTint="D9"/>
          <w:sz w:val="15"/>
          <w:szCs w:val="15"/>
        </w:rPr>
        <w:t xml:space="preserve"> </w:t>
      </w:r>
      <w:proofErr w:type="gramStart"/>
      <w:r w:rsidR="00090DB5" w:rsidRPr="007A4200">
        <w:rPr>
          <w:rFonts w:ascii="Arial" w:hAnsi="Arial" w:cs="Arial"/>
          <w:color w:val="262626" w:themeColor="text1" w:themeTint="D9"/>
          <w:sz w:val="15"/>
          <w:szCs w:val="15"/>
        </w:rPr>
        <w:t>1973;46:248</w:t>
      </w:r>
      <w:proofErr w:type="gramEnd"/>
      <w:r w:rsidR="00090DB5" w:rsidRPr="007A4200">
        <w:rPr>
          <w:rFonts w:ascii="Arial" w:hAnsi="Arial" w:cs="Arial"/>
          <w:color w:val="262626" w:themeColor="text1" w:themeTint="D9"/>
          <w:sz w:val="15"/>
          <w:szCs w:val="15"/>
        </w:rPr>
        <w:t>-258</w:t>
      </w:r>
      <w:r w:rsidR="00BA2355" w:rsidRPr="007A4200">
        <w:rPr>
          <w:rFonts w:ascii="Arial" w:hAnsi="Arial" w:cs="Arial"/>
          <w:color w:val="262626" w:themeColor="text1" w:themeTint="D9"/>
          <w:sz w:val="15"/>
          <w:szCs w:val="15"/>
        </w:rPr>
        <w:t xml:space="preserve"> • </w:t>
      </w:r>
      <w:r w:rsidR="001E5AF7" w:rsidRPr="007A4200">
        <w:rPr>
          <w:rFonts w:ascii="Arial" w:hAnsi="Arial" w:cs="Arial"/>
          <w:b/>
          <w:color w:val="262626" w:themeColor="text1" w:themeTint="D9"/>
          <w:sz w:val="15"/>
          <w:szCs w:val="15"/>
        </w:rPr>
        <w:t>20</w:t>
      </w:r>
      <w:r w:rsidR="00BA2355" w:rsidRPr="007A4200">
        <w:rPr>
          <w:rFonts w:ascii="Arial" w:hAnsi="Arial" w:cs="Arial"/>
          <w:color w:val="262626" w:themeColor="text1" w:themeTint="D9"/>
          <w:sz w:val="15"/>
          <w:szCs w:val="15"/>
        </w:rPr>
        <w:t xml:space="preserve">. </w:t>
      </w:r>
      <w:r w:rsidR="001E5AF7" w:rsidRPr="007A4200">
        <w:rPr>
          <w:rFonts w:ascii="Arial" w:hAnsi="Arial" w:cs="Arial"/>
          <w:color w:val="262626" w:themeColor="text1" w:themeTint="D9"/>
          <w:sz w:val="15"/>
          <w:szCs w:val="15"/>
        </w:rPr>
        <w:t xml:space="preserve">Dr J. Jenny &amp; </w:t>
      </w:r>
      <w:proofErr w:type="gramStart"/>
      <w:r w:rsidR="001E5AF7" w:rsidRPr="007A4200">
        <w:rPr>
          <w:rFonts w:ascii="Arial" w:hAnsi="Arial" w:cs="Arial"/>
          <w:color w:val="262626" w:themeColor="text1" w:themeTint="D9"/>
          <w:sz w:val="15"/>
          <w:szCs w:val="15"/>
        </w:rPr>
        <w:t>Mr  J.</w:t>
      </w:r>
      <w:proofErr w:type="gramEnd"/>
      <w:r w:rsidR="001E5AF7" w:rsidRPr="007A4200">
        <w:rPr>
          <w:rFonts w:ascii="Arial" w:hAnsi="Arial" w:cs="Arial"/>
          <w:color w:val="262626" w:themeColor="text1" w:themeTint="D9"/>
          <w:sz w:val="15"/>
          <w:szCs w:val="15"/>
        </w:rPr>
        <w:t xml:space="preserve"> </w:t>
      </w:r>
      <w:proofErr w:type="spellStart"/>
      <w:r w:rsidR="001E5AF7" w:rsidRPr="007A4200">
        <w:rPr>
          <w:rFonts w:ascii="Arial" w:hAnsi="Arial" w:cs="Arial"/>
          <w:color w:val="262626" w:themeColor="text1" w:themeTint="D9"/>
          <w:sz w:val="15"/>
          <w:szCs w:val="15"/>
        </w:rPr>
        <w:t>Proshek</w:t>
      </w:r>
      <w:proofErr w:type="spellEnd"/>
      <w:r w:rsidR="001E5AF7" w:rsidRPr="007A4200">
        <w:rPr>
          <w:rFonts w:ascii="Arial" w:hAnsi="Arial" w:cs="Arial"/>
          <w:color w:val="262626" w:themeColor="text1" w:themeTint="D9"/>
          <w:sz w:val="15"/>
          <w:szCs w:val="15"/>
        </w:rPr>
        <w:t>,</w:t>
      </w:r>
      <w:r w:rsidR="001E5AF7" w:rsidRPr="007A4200">
        <w:rPr>
          <w:rFonts w:ascii="Arial" w:hAnsi="Arial" w:cs="Arial"/>
          <w:b/>
          <w:color w:val="262626" w:themeColor="text1" w:themeTint="D9"/>
          <w:sz w:val="15"/>
          <w:szCs w:val="15"/>
        </w:rPr>
        <w:t xml:space="preserve"> </w:t>
      </w:r>
      <w:r w:rsidR="001E5AF7" w:rsidRPr="007A4200">
        <w:rPr>
          <w:rFonts w:ascii="Arial" w:hAnsi="Arial" w:cs="Arial"/>
          <w:i/>
          <w:color w:val="262626" w:themeColor="text1" w:themeTint="D9"/>
          <w:sz w:val="15"/>
          <w:szCs w:val="15"/>
        </w:rPr>
        <w:t>Visibility and prestige of occupations and the importance of dental appearance.</w:t>
      </w:r>
      <w:r w:rsidR="00BA2355" w:rsidRPr="007A4200">
        <w:rPr>
          <w:rFonts w:ascii="Arial" w:hAnsi="Arial" w:cs="Arial"/>
          <w:color w:val="262626" w:themeColor="text1" w:themeTint="D9"/>
          <w:sz w:val="15"/>
          <w:szCs w:val="15"/>
        </w:rPr>
        <w:t xml:space="preserve"> • </w:t>
      </w:r>
      <w:r w:rsidR="001E5AF7" w:rsidRPr="007A4200">
        <w:rPr>
          <w:rFonts w:ascii="Arial" w:hAnsi="Arial" w:cs="Arial"/>
          <w:b/>
          <w:color w:val="262626" w:themeColor="text1" w:themeTint="D9"/>
          <w:sz w:val="15"/>
          <w:szCs w:val="15"/>
        </w:rPr>
        <w:t>21</w:t>
      </w:r>
      <w:r w:rsidR="001E5AF7" w:rsidRPr="007A4200">
        <w:rPr>
          <w:rFonts w:ascii="Arial" w:hAnsi="Arial" w:cs="Arial"/>
          <w:color w:val="262626" w:themeColor="text1" w:themeTint="D9"/>
          <w:sz w:val="15"/>
          <w:szCs w:val="15"/>
        </w:rPr>
        <w:t>. Adams, G.R. Physical attractiveness research, Hum Dev 20:217-239, 1997</w:t>
      </w:r>
      <w:r w:rsidR="00BA2355" w:rsidRPr="007A4200">
        <w:rPr>
          <w:rFonts w:ascii="Arial" w:hAnsi="Arial" w:cs="Arial"/>
          <w:color w:val="262626" w:themeColor="text1" w:themeTint="D9"/>
          <w:sz w:val="15"/>
          <w:szCs w:val="15"/>
        </w:rPr>
        <w:t xml:space="preserve"> • </w:t>
      </w:r>
      <w:r w:rsidR="001E5AF7" w:rsidRPr="007A4200">
        <w:rPr>
          <w:rFonts w:ascii="Arial" w:hAnsi="Arial" w:cs="Arial"/>
          <w:b/>
          <w:color w:val="262626" w:themeColor="text1" w:themeTint="D9"/>
          <w:sz w:val="15"/>
          <w:szCs w:val="15"/>
        </w:rPr>
        <w:t>22</w:t>
      </w:r>
      <w:r w:rsidR="001E5AF7" w:rsidRPr="007A4200">
        <w:rPr>
          <w:rFonts w:ascii="Arial" w:hAnsi="Arial" w:cs="Arial"/>
          <w:color w:val="262626" w:themeColor="text1" w:themeTint="D9"/>
          <w:sz w:val="15"/>
          <w:szCs w:val="15"/>
        </w:rPr>
        <w:t>. Adams, G.R. and Grossman, S.M. Physical attractiveness: a cultural imperative. Roslyn Heights, NY. Libra Publishers Inc., 1978</w:t>
      </w:r>
      <w:r w:rsidR="00BA2355" w:rsidRPr="007A4200">
        <w:rPr>
          <w:rFonts w:ascii="Arial" w:hAnsi="Arial" w:cs="Arial"/>
          <w:color w:val="262626" w:themeColor="text1" w:themeTint="D9"/>
          <w:sz w:val="15"/>
          <w:szCs w:val="15"/>
        </w:rPr>
        <w:t xml:space="preserve"> • </w:t>
      </w:r>
      <w:r w:rsidR="001E5AF7" w:rsidRPr="007A4200">
        <w:rPr>
          <w:rFonts w:ascii="Arial" w:hAnsi="Arial" w:cs="Arial"/>
          <w:b/>
          <w:color w:val="262626" w:themeColor="text1" w:themeTint="D9"/>
          <w:sz w:val="15"/>
          <w:szCs w:val="15"/>
        </w:rPr>
        <w:t>23</w:t>
      </w:r>
      <w:r w:rsidR="001E5AF7" w:rsidRPr="007A4200">
        <w:rPr>
          <w:rFonts w:ascii="Arial" w:hAnsi="Arial" w:cs="Arial"/>
          <w:color w:val="262626" w:themeColor="text1" w:themeTint="D9"/>
          <w:sz w:val="15"/>
          <w:szCs w:val="15"/>
        </w:rPr>
        <w:t xml:space="preserve">. Adams, G.R. The effects of physical attractiveness on the socialisation process. In: </w:t>
      </w:r>
      <w:proofErr w:type="spellStart"/>
      <w:r w:rsidR="001E5AF7" w:rsidRPr="007A4200">
        <w:rPr>
          <w:rFonts w:ascii="Arial" w:hAnsi="Arial" w:cs="Arial"/>
          <w:color w:val="262626" w:themeColor="text1" w:themeTint="D9"/>
          <w:sz w:val="15"/>
          <w:szCs w:val="15"/>
        </w:rPr>
        <w:t>Lucker</w:t>
      </w:r>
      <w:proofErr w:type="spellEnd"/>
      <w:r w:rsidR="001E5AF7" w:rsidRPr="007A4200">
        <w:rPr>
          <w:rFonts w:ascii="Arial" w:hAnsi="Arial" w:cs="Arial"/>
          <w:color w:val="262626" w:themeColor="text1" w:themeTint="D9"/>
          <w:sz w:val="15"/>
          <w:szCs w:val="15"/>
        </w:rPr>
        <w:t xml:space="preserve">, G.W., </w:t>
      </w:r>
      <w:proofErr w:type="spellStart"/>
      <w:r w:rsidR="001E5AF7" w:rsidRPr="007A4200">
        <w:rPr>
          <w:rFonts w:ascii="Arial" w:hAnsi="Arial" w:cs="Arial"/>
          <w:color w:val="262626" w:themeColor="text1" w:themeTint="D9"/>
          <w:sz w:val="15"/>
          <w:szCs w:val="15"/>
        </w:rPr>
        <w:t>Ribbens</w:t>
      </w:r>
      <w:proofErr w:type="spellEnd"/>
      <w:r w:rsidR="001E5AF7" w:rsidRPr="007A4200">
        <w:rPr>
          <w:rFonts w:ascii="Arial" w:hAnsi="Arial" w:cs="Arial"/>
          <w:color w:val="262626" w:themeColor="text1" w:themeTint="D9"/>
          <w:sz w:val="15"/>
          <w:szCs w:val="15"/>
        </w:rPr>
        <w:t xml:space="preserve">, K.A. and McNamara, J.A. eds. Psychological Aspects of Facial Form. Ann </w:t>
      </w:r>
      <w:proofErr w:type="spellStart"/>
      <w:r w:rsidR="001E5AF7" w:rsidRPr="007A4200">
        <w:rPr>
          <w:rFonts w:ascii="Arial" w:hAnsi="Arial" w:cs="Arial"/>
          <w:color w:val="262626" w:themeColor="text1" w:themeTint="D9"/>
          <w:sz w:val="15"/>
          <w:szCs w:val="15"/>
        </w:rPr>
        <w:t>Arbor</w:t>
      </w:r>
      <w:proofErr w:type="spellEnd"/>
      <w:r w:rsidR="001E5AF7" w:rsidRPr="007A4200">
        <w:rPr>
          <w:rFonts w:ascii="Arial" w:hAnsi="Arial" w:cs="Arial"/>
          <w:color w:val="262626" w:themeColor="text1" w:themeTint="D9"/>
          <w:sz w:val="15"/>
          <w:szCs w:val="15"/>
        </w:rPr>
        <w:t>. Centre for Human Growth, The University of Michigan, 1980</w:t>
      </w:r>
      <w:r w:rsidR="00BA2355" w:rsidRPr="007A4200">
        <w:rPr>
          <w:rFonts w:ascii="Arial" w:hAnsi="Arial" w:cs="Arial"/>
          <w:color w:val="262626" w:themeColor="text1" w:themeTint="D9"/>
          <w:sz w:val="15"/>
          <w:szCs w:val="15"/>
        </w:rPr>
        <w:t xml:space="preserve"> • </w:t>
      </w:r>
      <w:r w:rsidR="001E5AF7" w:rsidRPr="007A4200">
        <w:rPr>
          <w:rFonts w:ascii="Arial" w:hAnsi="Arial" w:cs="Arial"/>
          <w:b/>
          <w:color w:val="262626" w:themeColor="text1" w:themeTint="D9"/>
          <w:sz w:val="15"/>
          <w:szCs w:val="15"/>
        </w:rPr>
        <w:t>24</w:t>
      </w:r>
      <w:r w:rsidR="001E5AF7" w:rsidRPr="007A4200">
        <w:rPr>
          <w:rFonts w:ascii="Arial" w:hAnsi="Arial" w:cs="Arial"/>
          <w:color w:val="262626" w:themeColor="text1" w:themeTint="D9"/>
          <w:sz w:val="15"/>
          <w:szCs w:val="15"/>
        </w:rPr>
        <w:t xml:space="preserve">. </w:t>
      </w:r>
      <w:proofErr w:type="spellStart"/>
      <w:r w:rsidR="001E5AF7" w:rsidRPr="007A4200">
        <w:rPr>
          <w:rFonts w:ascii="Arial" w:hAnsi="Arial" w:cs="Arial"/>
          <w:color w:val="262626" w:themeColor="text1" w:themeTint="D9"/>
          <w:sz w:val="15"/>
          <w:szCs w:val="15"/>
        </w:rPr>
        <w:t>Dipboye</w:t>
      </w:r>
      <w:proofErr w:type="spellEnd"/>
      <w:r w:rsidR="001E5AF7" w:rsidRPr="007A4200">
        <w:rPr>
          <w:rFonts w:ascii="Arial" w:hAnsi="Arial" w:cs="Arial"/>
          <w:color w:val="262626" w:themeColor="text1" w:themeTint="D9"/>
          <w:sz w:val="15"/>
          <w:szCs w:val="15"/>
        </w:rPr>
        <w:t xml:space="preserve">, R.I., </w:t>
      </w:r>
      <w:proofErr w:type="spellStart"/>
      <w:r w:rsidR="001E5AF7" w:rsidRPr="007A4200">
        <w:rPr>
          <w:rFonts w:ascii="Arial" w:hAnsi="Arial" w:cs="Arial"/>
          <w:color w:val="262626" w:themeColor="text1" w:themeTint="D9"/>
          <w:sz w:val="15"/>
          <w:szCs w:val="15"/>
        </w:rPr>
        <w:t>Fromkin</w:t>
      </w:r>
      <w:proofErr w:type="spellEnd"/>
      <w:r w:rsidR="001E5AF7" w:rsidRPr="007A4200">
        <w:rPr>
          <w:rFonts w:ascii="Arial" w:hAnsi="Arial" w:cs="Arial"/>
          <w:color w:val="262626" w:themeColor="text1" w:themeTint="D9"/>
          <w:sz w:val="15"/>
          <w:szCs w:val="15"/>
        </w:rPr>
        <w:t xml:space="preserve">, H.L. and </w:t>
      </w:r>
      <w:proofErr w:type="spellStart"/>
      <w:r w:rsidR="001E5AF7" w:rsidRPr="007A4200">
        <w:rPr>
          <w:rFonts w:ascii="Arial" w:hAnsi="Arial" w:cs="Arial"/>
          <w:color w:val="262626" w:themeColor="text1" w:themeTint="D9"/>
          <w:sz w:val="15"/>
          <w:szCs w:val="15"/>
        </w:rPr>
        <w:t>Wiback</w:t>
      </w:r>
      <w:proofErr w:type="spellEnd"/>
      <w:r w:rsidR="001E5AF7" w:rsidRPr="007A4200">
        <w:rPr>
          <w:rFonts w:ascii="Arial" w:hAnsi="Arial" w:cs="Arial"/>
          <w:color w:val="262626" w:themeColor="text1" w:themeTint="D9"/>
          <w:sz w:val="15"/>
          <w:szCs w:val="15"/>
        </w:rPr>
        <w:t xml:space="preserve">, K. Relative importance of applicant sex, attractiveness, and scholastic standing in evaluation and application of job applicant resumes. J </w:t>
      </w:r>
      <w:proofErr w:type="spellStart"/>
      <w:r w:rsidR="001E5AF7" w:rsidRPr="007A4200">
        <w:rPr>
          <w:rFonts w:ascii="Arial" w:hAnsi="Arial" w:cs="Arial"/>
          <w:color w:val="262626" w:themeColor="text1" w:themeTint="D9"/>
          <w:sz w:val="15"/>
          <w:szCs w:val="15"/>
        </w:rPr>
        <w:t>Appl</w:t>
      </w:r>
      <w:proofErr w:type="spellEnd"/>
      <w:r w:rsidR="001E5AF7" w:rsidRPr="007A4200">
        <w:rPr>
          <w:rFonts w:ascii="Arial" w:hAnsi="Arial" w:cs="Arial"/>
          <w:color w:val="262626" w:themeColor="text1" w:themeTint="D9"/>
          <w:sz w:val="15"/>
          <w:szCs w:val="15"/>
        </w:rPr>
        <w:t xml:space="preserve"> </w:t>
      </w:r>
      <w:proofErr w:type="spellStart"/>
      <w:r w:rsidR="001E5AF7" w:rsidRPr="007A4200">
        <w:rPr>
          <w:rFonts w:ascii="Arial" w:hAnsi="Arial" w:cs="Arial"/>
          <w:color w:val="262626" w:themeColor="text1" w:themeTint="D9"/>
          <w:sz w:val="15"/>
          <w:szCs w:val="15"/>
        </w:rPr>
        <w:t>Psycol</w:t>
      </w:r>
      <w:proofErr w:type="spellEnd"/>
      <w:r w:rsidR="001E5AF7" w:rsidRPr="007A4200">
        <w:rPr>
          <w:rFonts w:ascii="Arial" w:hAnsi="Arial" w:cs="Arial"/>
          <w:color w:val="262626" w:themeColor="text1" w:themeTint="D9"/>
          <w:sz w:val="15"/>
          <w:szCs w:val="15"/>
        </w:rPr>
        <w:t xml:space="preserve"> 60:39-43, 1975</w:t>
      </w:r>
      <w:r w:rsidR="00BA2355" w:rsidRPr="007A4200">
        <w:rPr>
          <w:rFonts w:ascii="Arial" w:hAnsi="Arial" w:cs="Arial"/>
          <w:color w:val="262626" w:themeColor="text1" w:themeTint="D9"/>
          <w:sz w:val="15"/>
          <w:szCs w:val="15"/>
        </w:rPr>
        <w:t xml:space="preserve"> • </w:t>
      </w:r>
      <w:r w:rsidR="001E5AF7" w:rsidRPr="007A4200">
        <w:rPr>
          <w:rFonts w:ascii="Arial" w:hAnsi="Arial" w:cs="Arial"/>
          <w:b/>
          <w:color w:val="262626" w:themeColor="text1" w:themeTint="D9"/>
          <w:sz w:val="15"/>
          <w:szCs w:val="15"/>
        </w:rPr>
        <w:t>25</w:t>
      </w:r>
      <w:r w:rsidR="001E5AF7" w:rsidRPr="007A4200">
        <w:rPr>
          <w:rFonts w:ascii="Arial" w:hAnsi="Arial" w:cs="Arial"/>
          <w:color w:val="262626" w:themeColor="text1" w:themeTint="D9"/>
          <w:sz w:val="15"/>
          <w:szCs w:val="15"/>
        </w:rPr>
        <w:t>. Cash, T.F., Gillen, B. And Burns, D.S Sexism and ‘</w:t>
      </w:r>
      <w:proofErr w:type="spellStart"/>
      <w:r w:rsidR="001E5AF7" w:rsidRPr="007A4200">
        <w:rPr>
          <w:rFonts w:ascii="Arial" w:hAnsi="Arial" w:cs="Arial"/>
          <w:color w:val="262626" w:themeColor="text1" w:themeTint="D9"/>
          <w:sz w:val="15"/>
          <w:szCs w:val="15"/>
        </w:rPr>
        <w:t>beautyism</w:t>
      </w:r>
      <w:proofErr w:type="spellEnd"/>
      <w:r w:rsidR="001E5AF7" w:rsidRPr="007A4200">
        <w:rPr>
          <w:rFonts w:ascii="Arial" w:hAnsi="Arial" w:cs="Arial"/>
          <w:color w:val="262626" w:themeColor="text1" w:themeTint="D9"/>
          <w:sz w:val="15"/>
          <w:szCs w:val="15"/>
        </w:rPr>
        <w:t xml:space="preserve">’ in personnel consultant decision making. J </w:t>
      </w:r>
      <w:proofErr w:type="spellStart"/>
      <w:r w:rsidR="001E5AF7" w:rsidRPr="007A4200">
        <w:rPr>
          <w:rFonts w:ascii="Arial" w:hAnsi="Arial" w:cs="Arial"/>
          <w:color w:val="262626" w:themeColor="text1" w:themeTint="D9"/>
          <w:sz w:val="15"/>
          <w:szCs w:val="15"/>
        </w:rPr>
        <w:t>Appl</w:t>
      </w:r>
      <w:proofErr w:type="spellEnd"/>
      <w:r w:rsidR="001E5AF7" w:rsidRPr="007A4200">
        <w:rPr>
          <w:rFonts w:ascii="Arial" w:hAnsi="Arial" w:cs="Arial"/>
          <w:color w:val="262626" w:themeColor="text1" w:themeTint="D9"/>
          <w:sz w:val="15"/>
          <w:szCs w:val="15"/>
        </w:rPr>
        <w:t xml:space="preserve"> </w:t>
      </w:r>
      <w:proofErr w:type="spellStart"/>
      <w:r w:rsidR="001E5AF7" w:rsidRPr="007A4200">
        <w:rPr>
          <w:rFonts w:ascii="Arial" w:hAnsi="Arial" w:cs="Arial"/>
          <w:color w:val="262626" w:themeColor="text1" w:themeTint="D9"/>
          <w:sz w:val="15"/>
          <w:szCs w:val="15"/>
        </w:rPr>
        <w:t>Psycol</w:t>
      </w:r>
      <w:proofErr w:type="spellEnd"/>
      <w:r w:rsidR="001E5AF7" w:rsidRPr="007A4200">
        <w:rPr>
          <w:rFonts w:ascii="Arial" w:hAnsi="Arial" w:cs="Arial"/>
          <w:color w:val="262626" w:themeColor="text1" w:themeTint="D9"/>
          <w:sz w:val="15"/>
          <w:szCs w:val="15"/>
        </w:rPr>
        <w:t xml:space="preserve"> 62:301-310, 1977</w:t>
      </w:r>
    </w:p>
    <w:sectPr w:rsidR="00B75C0B" w:rsidRPr="007A4200" w:rsidSect="003D2AAB">
      <w:pgSz w:w="11906" w:h="16838"/>
      <w:pgMar w:top="1134" w:right="1021" w:bottom="851"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2E07F3"/>
    <w:multiLevelType w:val="hybridMultilevel"/>
    <w:tmpl w:val="2F1A82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E75B40"/>
    <w:multiLevelType w:val="hybridMultilevel"/>
    <w:tmpl w:val="1F12642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9015FC6"/>
    <w:multiLevelType w:val="hybridMultilevel"/>
    <w:tmpl w:val="DDB06C3C"/>
    <w:lvl w:ilvl="0" w:tplc="A2A89FA4">
      <w:start w:val="2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106E3"/>
    <w:rsid w:val="000076F9"/>
    <w:rsid w:val="00070FE6"/>
    <w:rsid w:val="00087712"/>
    <w:rsid w:val="00090DB5"/>
    <w:rsid w:val="000B6C3B"/>
    <w:rsid w:val="000E020F"/>
    <w:rsid w:val="00112174"/>
    <w:rsid w:val="001317BF"/>
    <w:rsid w:val="00170338"/>
    <w:rsid w:val="00181E4C"/>
    <w:rsid w:val="00190708"/>
    <w:rsid w:val="001B68AE"/>
    <w:rsid w:val="001C41D2"/>
    <w:rsid w:val="001C7BDE"/>
    <w:rsid w:val="001D4063"/>
    <w:rsid w:val="001E5AF7"/>
    <w:rsid w:val="002106E3"/>
    <w:rsid w:val="00214535"/>
    <w:rsid w:val="002613B2"/>
    <w:rsid w:val="002D1DB9"/>
    <w:rsid w:val="002D7040"/>
    <w:rsid w:val="00375245"/>
    <w:rsid w:val="003A6D83"/>
    <w:rsid w:val="003C3623"/>
    <w:rsid w:val="003D2AAB"/>
    <w:rsid w:val="003D3CF5"/>
    <w:rsid w:val="0041149A"/>
    <w:rsid w:val="004117DD"/>
    <w:rsid w:val="004638AB"/>
    <w:rsid w:val="004A689B"/>
    <w:rsid w:val="004D7BF6"/>
    <w:rsid w:val="0051753E"/>
    <w:rsid w:val="00571726"/>
    <w:rsid w:val="0058522D"/>
    <w:rsid w:val="005A3200"/>
    <w:rsid w:val="005C3B2B"/>
    <w:rsid w:val="00604890"/>
    <w:rsid w:val="00606814"/>
    <w:rsid w:val="00635CC1"/>
    <w:rsid w:val="00685078"/>
    <w:rsid w:val="00694A29"/>
    <w:rsid w:val="006A5EA2"/>
    <w:rsid w:val="006E12DA"/>
    <w:rsid w:val="00731E03"/>
    <w:rsid w:val="007927E1"/>
    <w:rsid w:val="007A4200"/>
    <w:rsid w:val="007D03CC"/>
    <w:rsid w:val="0084025F"/>
    <w:rsid w:val="00850048"/>
    <w:rsid w:val="00895FDD"/>
    <w:rsid w:val="008C4F31"/>
    <w:rsid w:val="008E0F82"/>
    <w:rsid w:val="008F6BE0"/>
    <w:rsid w:val="00A25886"/>
    <w:rsid w:val="00A378E8"/>
    <w:rsid w:val="00A47EEE"/>
    <w:rsid w:val="00A50B86"/>
    <w:rsid w:val="00AA4AD4"/>
    <w:rsid w:val="00AF006B"/>
    <w:rsid w:val="00B405FF"/>
    <w:rsid w:val="00B40763"/>
    <w:rsid w:val="00B75C0B"/>
    <w:rsid w:val="00BA2355"/>
    <w:rsid w:val="00BF4514"/>
    <w:rsid w:val="00C4015C"/>
    <w:rsid w:val="00CD4CCC"/>
    <w:rsid w:val="00D26E02"/>
    <w:rsid w:val="00DA690C"/>
    <w:rsid w:val="00EA242F"/>
    <w:rsid w:val="00EC3CEB"/>
    <w:rsid w:val="00EE6268"/>
    <w:rsid w:val="00F31DA2"/>
    <w:rsid w:val="00F3405E"/>
    <w:rsid w:val="00F93275"/>
    <w:rsid w:val="00F9387A"/>
    <w:rsid w:val="00FA7147"/>
    <w:rsid w:val="00FB1E54"/>
    <w:rsid w:val="00FC08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A9E7AE"/>
  <w15:docId w15:val="{68D54E9F-81D5-4E4E-909D-0BA1F38D4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0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C087C"/>
    <w:pPr>
      <w:ind w:left="720"/>
      <w:contextualSpacing/>
    </w:pPr>
  </w:style>
  <w:style w:type="paragraph" w:styleId="BalloonText">
    <w:name w:val="Balloon Text"/>
    <w:basedOn w:val="Normal"/>
    <w:link w:val="BalloonTextChar"/>
    <w:uiPriority w:val="99"/>
    <w:semiHidden/>
    <w:unhideWhenUsed/>
    <w:rsid w:val="00AF0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0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1181</Words>
  <Characters>6732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treatment coordinator</dc:creator>
  <cp:lastModifiedBy>Mark Hill</cp:lastModifiedBy>
  <cp:revision>3</cp:revision>
  <cp:lastPrinted>2010-08-24T11:00:00Z</cp:lastPrinted>
  <dcterms:created xsi:type="dcterms:W3CDTF">2011-08-11T09:48:00Z</dcterms:created>
  <dcterms:modified xsi:type="dcterms:W3CDTF">2017-11-20T11:00:00Z</dcterms:modified>
</cp:coreProperties>
</file>